
<file path=[Content_Types].xml><?xml version="1.0" encoding="utf-8"?>
<Types xmlns="http://schemas.openxmlformats.org/package/2006/content-types">
  <Default ContentType="application/vnd.ms-office.vbaProject" Extension="bin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ms-word.document.macroEnabled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er+xml" PartName="/word/footer4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header+xml" PartName="/word/header4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
<Relationships xmlns="http://schemas.openxmlformats.org/package/2006/relationships">
<Relationship Id="rId1" Target="word/document.xml" Type="http://schemas.openxmlformats.org/officeDocument/2006/relationships/officeDocument"/>
<Relationship Id="rId2" Target="docProps/core.xml" Type="http://schemas.openxmlformats.org/package/2006/relationships/metadata/core-properties"/>
<Relationship Id="rId3" Target="docProps/app.xml" Type="http://schemas.openxmlformats.org/officeDocument/2006/relationships/extended-properties"/>
<Relationship Id="rId4" Target="docProps/custom.xml" Type="http://schemas.openxmlformats.org/officeDocument/2006/relationships/custom-properties"/>
</Relationships>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6"/>
        <w:tblW w:w="0" w:type="auto"/>
        <w:tblLook w:val="04A0" w:firstRow="1" w:lastRow="0" w:firstColumn="1" w:lastColumn="0" w:noHBand="0" w:noVBand="1"/>
      </w:tblPr>
      <w:tblGrid>
        <w:gridCol w:w="2950"/>
        <w:gridCol w:w="2953"/>
        <w:gridCol w:w="2991"/>
      </w:tblGrid>
      <w:tr w:rsidR="00F74E53" w:rsidRPr="002E586B" w14:paraId="679030F6" w14:textId="77777777" w:rsidTr="000545EE">
        <w:trPr>
          <w:trHeight w:val="1118"/>
        </w:trPr>
        <w:tc>
          <w:tcPr>
            <w:tcW w:w="2950" w:type="dxa"/>
            <w:vAlign w:val="center"/>
          </w:tcPr>
          <w:p w14:paraId="593D7A28" w14:textId="74BE2071" w:rsidR="00F74E53" w:rsidRPr="002E586B" w:rsidRDefault="00F74E53" w:rsidP="00EB1661">
            <w:pPr>
              <w:pStyle w:val="Rellenar"/>
              <w:spacing w:after="0"/>
              <w:jc w:val="center"/>
              <w:rPr>
                <w:rFonts w:eastAsia="Adobe Ming Std L" w:cstheme="minorHAnsi"/>
                <w:i w:val="0"/>
                <w:highlight w:val="yellow"/>
              </w:rPr>
            </w:pPr>
            <w:bookmarkStart w:id="0" w:name="_Toc126654085"/>
            <w:bookmarkStart w:id="1" w:name="_Toc126654183"/>
            <w:bookmarkStart w:id="2" w:name="_Toc126914637"/>
            <w:bookmarkStart w:id="3" w:name="_Toc126575391"/>
            <w:bookmarkStart w:id="4" w:name="_Toc126654157"/>
            <w:bookmarkStart w:id="5" w:name="_Toc126654255"/>
            <w:bookmarkStart w:id="6" w:name="_Toc126914691"/>
            <w:r w:rsidRPr="000545EE">
              <w:t>Logo del operador de UAS</w:t>
            </w:r>
          </w:p>
        </w:tc>
        <w:tc>
          <w:tcPr>
            <w:tcW w:w="2953" w:type="dxa"/>
          </w:tcPr>
          <w:p w14:paraId="26842CC5" w14:textId="77777777" w:rsidR="00F74E53" w:rsidRPr="002E586B" w:rsidRDefault="00F74E53" w:rsidP="00EB1661">
            <w:pPr>
              <w:pStyle w:val="Default"/>
              <w:spacing w:before="120"/>
              <w:jc w:val="both"/>
              <w:rPr>
                <w:rFonts w:asciiTheme="minorHAnsi" w:eastAsia="Adobe Ming Std L" w:hAnsiTheme="minorHAnsi" w:cstheme="minorHAnsi"/>
                <w:highlight w:val="yellow"/>
              </w:rPr>
            </w:pPr>
          </w:p>
        </w:tc>
        <w:tc>
          <w:tcPr>
            <w:tcW w:w="2991" w:type="dxa"/>
            <w:vAlign w:val="center"/>
          </w:tcPr>
          <w:p w14:paraId="10614D7A" w14:textId="2A7CCB73" w:rsidR="00B8749F" w:rsidRPr="000545EE" w:rsidRDefault="00B8749F" w:rsidP="00EB1661">
            <w:pPr>
              <w:pStyle w:val="Rellenar"/>
              <w:spacing w:after="0"/>
              <w:jc w:val="center"/>
            </w:pPr>
            <w:r w:rsidRPr="000545EE">
              <w:t>Edición XX</w:t>
            </w:r>
          </w:p>
          <w:p w14:paraId="37B64C0C" w14:textId="4552B11C" w:rsidR="00F74E53" w:rsidRPr="002E586B" w:rsidRDefault="00F74E53" w:rsidP="00EB1661">
            <w:pPr>
              <w:pStyle w:val="Rellenar"/>
              <w:spacing w:after="0"/>
              <w:jc w:val="center"/>
              <w:rPr>
                <w:rFonts w:eastAsia="Adobe Ming Std L" w:cstheme="minorHAnsi"/>
              </w:rPr>
            </w:pPr>
            <w:r w:rsidRPr="000545EE">
              <w:t xml:space="preserve">Revisión </w:t>
            </w:r>
            <w:r w:rsidRPr="000545EE">
              <w:fldChar w:fldCharType="begin">
                <w:ffData>
                  <w:name w:val="Texto3"/>
                  <w:enabled/>
                  <w:calcOnExit w:val="0"/>
                  <w:textInput>
                    <w:default w:val="XX"/>
                    <w:maxLength w:val="5"/>
                  </w:textInput>
                </w:ffData>
              </w:fldChar>
            </w:r>
            <w:bookmarkStart w:id="7" w:name="Texto3"/>
            <w:r w:rsidRPr="000545EE">
              <w:instrText xml:space="preserve"> FORMTEXT </w:instrText>
            </w:r>
            <w:r w:rsidRPr="000545EE">
              <w:fldChar w:fldCharType="separate"/>
            </w:r>
            <w:r w:rsidRPr="000545EE">
              <w:t>XX</w:t>
            </w:r>
            <w:r w:rsidRPr="000545EE">
              <w:fldChar w:fldCharType="end"/>
            </w:r>
            <w:bookmarkEnd w:id="7"/>
          </w:p>
        </w:tc>
      </w:tr>
      <w:tr w:rsidR="00F74E53" w:rsidRPr="002E586B" w14:paraId="1456557C" w14:textId="77777777" w:rsidTr="005A38E2">
        <w:trPr>
          <w:trHeight w:val="12177"/>
        </w:trPr>
        <w:tc>
          <w:tcPr>
            <w:tcW w:w="8894" w:type="dxa"/>
            <w:gridSpan w:val="3"/>
            <w:vAlign w:val="center"/>
          </w:tcPr>
          <w:p w14:paraId="7BFFF9B0" w14:textId="77777777" w:rsidR="00AE3A38" w:rsidRDefault="00AE3A38" w:rsidP="00317F45">
            <w:pPr>
              <w:jc w:val="center"/>
              <w:rPr>
                <w:rFonts w:eastAsia="Adobe Ming Std L"/>
                <w:b/>
                <w:sz w:val="40"/>
                <w:szCs w:val="40"/>
              </w:rPr>
            </w:pPr>
          </w:p>
          <w:p w14:paraId="6B9298BA" w14:textId="77777777" w:rsidR="00AE3A38" w:rsidRDefault="00AE3A38" w:rsidP="00317F45">
            <w:pPr>
              <w:jc w:val="center"/>
              <w:rPr>
                <w:rFonts w:eastAsia="Adobe Ming Std L"/>
                <w:b/>
                <w:sz w:val="40"/>
                <w:szCs w:val="40"/>
              </w:rPr>
            </w:pPr>
          </w:p>
          <w:p w14:paraId="1EDFA1C0" w14:textId="77777777" w:rsidR="00AE3A38" w:rsidRDefault="00AE3A38" w:rsidP="00317F45">
            <w:pPr>
              <w:jc w:val="center"/>
              <w:rPr>
                <w:rFonts w:eastAsia="Adobe Ming Std L"/>
                <w:b/>
                <w:sz w:val="40"/>
                <w:szCs w:val="40"/>
              </w:rPr>
            </w:pPr>
          </w:p>
          <w:p w14:paraId="19E4C5D8" w14:textId="77777777" w:rsidR="00AE3A38" w:rsidRDefault="00AE3A38" w:rsidP="00317F45">
            <w:pPr>
              <w:jc w:val="center"/>
              <w:rPr>
                <w:rFonts w:eastAsia="Adobe Ming Std L"/>
                <w:b/>
                <w:sz w:val="40"/>
                <w:szCs w:val="40"/>
              </w:rPr>
            </w:pPr>
          </w:p>
          <w:p w14:paraId="63DA84E8" w14:textId="77777777" w:rsidR="00AE3A38" w:rsidRDefault="00AE3A38" w:rsidP="00317F45">
            <w:pPr>
              <w:jc w:val="center"/>
              <w:rPr>
                <w:rFonts w:eastAsia="Adobe Ming Std L"/>
                <w:b/>
                <w:sz w:val="40"/>
                <w:szCs w:val="40"/>
              </w:rPr>
            </w:pPr>
          </w:p>
          <w:p w14:paraId="45F0DD3D" w14:textId="77777777" w:rsidR="00AE3A38" w:rsidRDefault="00AE3A38" w:rsidP="00317F45">
            <w:pPr>
              <w:jc w:val="center"/>
              <w:rPr>
                <w:rFonts w:eastAsia="Adobe Ming Std L"/>
                <w:b/>
                <w:sz w:val="40"/>
                <w:szCs w:val="40"/>
              </w:rPr>
            </w:pPr>
          </w:p>
          <w:p w14:paraId="7353296E" w14:textId="77777777" w:rsidR="00AE3A38" w:rsidRDefault="00AE3A38" w:rsidP="00317F45">
            <w:pPr>
              <w:jc w:val="center"/>
              <w:rPr>
                <w:rFonts w:eastAsia="Adobe Ming Std L"/>
                <w:b/>
                <w:sz w:val="40"/>
                <w:szCs w:val="40"/>
              </w:rPr>
            </w:pPr>
          </w:p>
          <w:p w14:paraId="73183370" w14:textId="3AF565E7" w:rsidR="00317F45" w:rsidRPr="00317F45" w:rsidRDefault="00317F45" w:rsidP="00317F45">
            <w:pPr>
              <w:jc w:val="center"/>
              <w:rPr>
                <w:rFonts w:eastAsia="Adobe Ming Std L"/>
                <w:b/>
                <w:sz w:val="40"/>
                <w:szCs w:val="40"/>
              </w:rPr>
            </w:pPr>
            <w:r w:rsidRPr="00317F45">
              <w:rPr>
                <w:rFonts w:eastAsia="Adobe Ming Std L"/>
                <w:b/>
                <w:sz w:val="40"/>
                <w:szCs w:val="40"/>
              </w:rPr>
              <w:t xml:space="preserve">ANEXO </w:t>
            </w:r>
            <w:r w:rsidR="00AE3A38">
              <w:rPr>
                <w:rFonts w:eastAsia="Adobe Ming Std L"/>
                <w:b/>
                <w:sz w:val="40"/>
                <w:szCs w:val="40"/>
              </w:rPr>
              <w:t>I</w:t>
            </w:r>
            <w:r w:rsidRPr="00317F45">
              <w:rPr>
                <w:rFonts w:eastAsia="Adobe Ming Std L"/>
                <w:b/>
                <w:sz w:val="40"/>
                <w:szCs w:val="40"/>
              </w:rPr>
              <w:t>V</w:t>
            </w:r>
          </w:p>
          <w:p w14:paraId="492D19E1" w14:textId="77777777" w:rsidR="00317F45" w:rsidRDefault="00317F45" w:rsidP="00317F45">
            <w:pPr>
              <w:jc w:val="center"/>
              <w:rPr>
                <w:rFonts w:eastAsia="Adobe Ming Std L"/>
                <w:b/>
                <w:sz w:val="40"/>
                <w:szCs w:val="40"/>
              </w:rPr>
            </w:pPr>
            <w:r w:rsidRPr="00317F45">
              <w:rPr>
                <w:rFonts w:eastAsia="Adobe Ming Std L"/>
                <w:b/>
                <w:sz w:val="40"/>
                <w:szCs w:val="40"/>
              </w:rPr>
              <w:t xml:space="preserve">PROCEDIMIENTOS ACTUALIZADOS PARA CUMPLIR CON LAS CONDICIONES LOCALES </w:t>
            </w:r>
            <w:r>
              <w:rPr>
                <w:rFonts w:eastAsia="Adobe Ming Std L"/>
                <w:b/>
                <w:sz w:val="40"/>
                <w:szCs w:val="40"/>
              </w:rPr>
              <w:t xml:space="preserve">Y ACTUALIZACIÓN DE </w:t>
            </w:r>
            <w:r w:rsidRPr="00317F45">
              <w:rPr>
                <w:rFonts w:eastAsia="Adobe Ming Std L"/>
                <w:b/>
                <w:sz w:val="40"/>
                <w:szCs w:val="40"/>
              </w:rPr>
              <w:t>MITIGACIONES</w:t>
            </w:r>
            <w:r>
              <w:rPr>
                <w:rFonts w:eastAsia="Adobe Ming Std L"/>
                <w:b/>
                <w:sz w:val="40"/>
                <w:szCs w:val="40"/>
              </w:rPr>
              <w:t xml:space="preserve">. </w:t>
            </w:r>
          </w:p>
          <w:p w14:paraId="21B34DF2" w14:textId="4D54CC44" w:rsidR="00F74E53" w:rsidRPr="00F74E53" w:rsidRDefault="00F74E53" w:rsidP="00317F45">
            <w:pPr>
              <w:jc w:val="center"/>
              <w:rPr>
                <w:rFonts w:eastAsia="Adobe Ming Std L"/>
                <w:b/>
                <w:sz w:val="40"/>
                <w:szCs w:val="40"/>
              </w:rPr>
            </w:pPr>
            <w:r w:rsidRPr="00F74E53">
              <w:rPr>
                <w:rFonts w:eastAsia="Adobe Ming Std L"/>
                <w:b/>
                <w:sz w:val="40"/>
                <w:szCs w:val="40"/>
              </w:rPr>
              <w:t xml:space="preserve">CONOPS </w:t>
            </w:r>
            <w:r w:rsidRPr="000545EE">
              <w:rPr>
                <w:rFonts w:eastAsia="Adobe Ming Std L"/>
                <w:b/>
                <w:i/>
                <w:color w:val="FF0000"/>
                <w:sz w:val="40"/>
                <w:szCs w:val="40"/>
              </w:rPr>
              <w:t>X</w:t>
            </w:r>
          </w:p>
          <w:p w14:paraId="0D2F4FF7" w14:textId="19A44E57" w:rsidR="00F74E53" w:rsidRPr="00BB2AA1" w:rsidRDefault="00F74E53" w:rsidP="00F74E53">
            <w:pPr>
              <w:rPr>
                <w:rFonts w:eastAsia="Adobe Ming Std L"/>
                <w:b/>
              </w:rPr>
            </w:pPr>
          </w:p>
          <w:p w14:paraId="6B1B609D" w14:textId="779021EA" w:rsidR="00D72AE0" w:rsidRDefault="00F74E53" w:rsidP="000545EE">
            <w:pPr>
              <w:pStyle w:val="Rellenar"/>
              <w:jc w:val="center"/>
              <w:rPr>
                <w:b/>
                <w:sz w:val="36"/>
                <w:szCs w:val="36"/>
                <w:highlight w:val="yellow"/>
              </w:rPr>
            </w:pPr>
            <w:r w:rsidRPr="000545EE">
              <w:rPr>
                <w:b/>
                <w:sz w:val="36"/>
                <w:szCs w:val="36"/>
              </w:rPr>
              <w:fldChar w:fldCharType="begin">
                <w:ffData>
                  <w:name w:val="Texto1"/>
                  <w:enabled w:val="0"/>
                  <w:calcOnExit/>
                  <w:helpText w:type="text" w:val="jUAN"/>
                  <w:statusText w:type="text" w:val="iNTRODUZCA EL NOMBRE DEL OPERADOR"/>
                  <w:textInput>
                    <w:default w:val="NOMBRE DEL CONOPS"/>
                    <w:format w:val="UPPERCASE"/>
                  </w:textInput>
                </w:ffData>
              </w:fldChar>
            </w:r>
            <w:bookmarkStart w:id="8" w:name="Texto1"/>
            <w:r w:rsidRPr="000545EE">
              <w:rPr>
                <w:b/>
                <w:sz w:val="36"/>
                <w:szCs w:val="36"/>
              </w:rPr>
              <w:instrText xml:space="preserve"> FORMTEXT </w:instrText>
            </w:r>
            <w:r w:rsidRPr="000545EE">
              <w:rPr>
                <w:b/>
                <w:sz w:val="36"/>
                <w:szCs w:val="36"/>
              </w:rPr>
            </w:r>
            <w:r w:rsidRPr="000545EE">
              <w:rPr>
                <w:b/>
                <w:sz w:val="36"/>
                <w:szCs w:val="36"/>
              </w:rPr>
              <w:fldChar w:fldCharType="separate"/>
            </w:r>
            <w:r w:rsidRPr="000545EE">
              <w:rPr>
                <w:b/>
                <w:noProof/>
                <w:sz w:val="36"/>
                <w:szCs w:val="36"/>
              </w:rPr>
              <w:t>NOMBRE DEL CONOPS</w:t>
            </w:r>
            <w:r w:rsidRPr="000545EE">
              <w:rPr>
                <w:b/>
                <w:sz w:val="36"/>
                <w:szCs w:val="36"/>
              </w:rPr>
              <w:fldChar w:fldCharType="end"/>
            </w:r>
            <w:bookmarkEnd w:id="8"/>
          </w:p>
          <w:p w14:paraId="3503EC92" w14:textId="77777777" w:rsidR="00D72AE0" w:rsidRPr="00802B84" w:rsidRDefault="00D72AE0" w:rsidP="00802B84">
            <w:pPr>
              <w:rPr>
                <w:highlight w:val="yellow"/>
              </w:rPr>
            </w:pPr>
          </w:p>
          <w:p w14:paraId="352904E6" w14:textId="77777777" w:rsidR="00D72AE0" w:rsidRPr="00802B84" w:rsidRDefault="00D72AE0" w:rsidP="00802B84">
            <w:pPr>
              <w:rPr>
                <w:highlight w:val="yellow"/>
              </w:rPr>
            </w:pPr>
          </w:p>
          <w:p w14:paraId="7F83A780" w14:textId="77777777" w:rsidR="00D72AE0" w:rsidRPr="00802B84" w:rsidRDefault="00D72AE0" w:rsidP="00802B84">
            <w:pPr>
              <w:rPr>
                <w:highlight w:val="yellow"/>
              </w:rPr>
            </w:pPr>
          </w:p>
          <w:p w14:paraId="2855600C" w14:textId="77777777" w:rsidR="00D72AE0" w:rsidRPr="00802B84" w:rsidRDefault="00D72AE0" w:rsidP="00802B84">
            <w:pPr>
              <w:rPr>
                <w:highlight w:val="yellow"/>
              </w:rPr>
            </w:pPr>
          </w:p>
          <w:p w14:paraId="6CD6BC83" w14:textId="77777777" w:rsidR="00D72AE0" w:rsidRPr="00802B84" w:rsidRDefault="00D72AE0" w:rsidP="00802B84">
            <w:pPr>
              <w:rPr>
                <w:highlight w:val="yellow"/>
              </w:rPr>
            </w:pPr>
          </w:p>
          <w:p w14:paraId="0AA58C4C" w14:textId="77777777" w:rsidR="00D72AE0" w:rsidRPr="00802B84" w:rsidRDefault="00D72AE0" w:rsidP="00802B84">
            <w:pPr>
              <w:rPr>
                <w:highlight w:val="yellow"/>
              </w:rPr>
            </w:pPr>
          </w:p>
          <w:p w14:paraId="0DBF8E1C" w14:textId="77777777" w:rsidR="00D72AE0" w:rsidRPr="00802B84" w:rsidRDefault="00D72AE0" w:rsidP="00802B84">
            <w:pPr>
              <w:rPr>
                <w:highlight w:val="yellow"/>
              </w:rPr>
            </w:pPr>
          </w:p>
          <w:p w14:paraId="1A894C3B" w14:textId="77777777" w:rsidR="00D72AE0" w:rsidRPr="00802B84" w:rsidRDefault="00D72AE0" w:rsidP="00802B84">
            <w:pPr>
              <w:rPr>
                <w:highlight w:val="yellow"/>
              </w:rPr>
            </w:pPr>
          </w:p>
          <w:p w14:paraId="0D531434" w14:textId="77777777" w:rsidR="00D72AE0" w:rsidRPr="00802B84" w:rsidRDefault="00D72AE0" w:rsidP="00802B84">
            <w:pPr>
              <w:rPr>
                <w:highlight w:val="yellow"/>
              </w:rPr>
            </w:pPr>
          </w:p>
          <w:p w14:paraId="37CE98D3" w14:textId="77777777" w:rsidR="00D72AE0" w:rsidRPr="00802B84" w:rsidRDefault="00D72AE0" w:rsidP="00802B84">
            <w:pPr>
              <w:rPr>
                <w:highlight w:val="yellow"/>
              </w:rPr>
            </w:pPr>
          </w:p>
          <w:p w14:paraId="5325C7B6" w14:textId="77777777" w:rsidR="00D72AE0" w:rsidRPr="00802B84" w:rsidRDefault="00D72AE0" w:rsidP="00802B84">
            <w:pPr>
              <w:rPr>
                <w:highlight w:val="yellow"/>
              </w:rPr>
            </w:pPr>
          </w:p>
          <w:p w14:paraId="1603C75F" w14:textId="77777777" w:rsidR="00D72AE0" w:rsidRPr="00802B84" w:rsidRDefault="00D72AE0" w:rsidP="00802B84">
            <w:pPr>
              <w:rPr>
                <w:highlight w:val="yellow"/>
              </w:rPr>
            </w:pPr>
          </w:p>
          <w:p w14:paraId="0329219E" w14:textId="77777777" w:rsidR="00D72AE0" w:rsidRPr="00802B84" w:rsidRDefault="00D72AE0" w:rsidP="00802B84">
            <w:pPr>
              <w:rPr>
                <w:highlight w:val="yellow"/>
              </w:rPr>
            </w:pPr>
          </w:p>
          <w:p w14:paraId="6F720E35" w14:textId="2A045477" w:rsidR="00F74E53" w:rsidRPr="00802B84" w:rsidRDefault="00F74E53" w:rsidP="00802B84">
            <w:pPr>
              <w:rPr>
                <w:highlight w:val="yellow"/>
              </w:rPr>
            </w:pPr>
          </w:p>
        </w:tc>
      </w:tr>
    </w:tbl>
    <w:p w14:paraId="790B90C2" w14:textId="53E48F81" w:rsidR="00EC67C0" w:rsidRDefault="00EC67C0">
      <w:pPr>
        <w:spacing w:after="0"/>
        <w:jc w:val="left"/>
      </w:pPr>
    </w:p>
    <w:p w14:paraId="02623A22" w14:textId="77777777" w:rsidR="005A38E2" w:rsidRPr="00EC67C0" w:rsidRDefault="005A38E2" w:rsidP="00EC67C0">
      <w:pPr>
        <w:sectPr w:rsidR="005A38E2" w:rsidRPr="00EC67C0" w:rsidSect="007606E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418" w:right="1274" w:bottom="902" w:left="1304" w:header="283" w:footer="450" w:gutter="0"/>
          <w:cols w:space="708"/>
          <w:docGrid w:linePitch="360"/>
        </w:sectPr>
      </w:pPr>
    </w:p>
    <w:p w14:paraId="5A6E8049" w14:textId="77777777" w:rsidR="00AE3A38" w:rsidRDefault="00AE3A38" w:rsidP="003D23E2">
      <w:pPr>
        <w:jc w:val="center"/>
        <w:rPr>
          <w:b/>
          <w:sz w:val="28"/>
          <w:szCs w:val="28"/>
        </w:rPr>
      </w:pPr>
    </w:p>
    <w:p w14:paraId="0FCC9F4C" w14:textId="77777777" w:rsidR="00AE3A38" w:rsidRDefault="00AE3A38" w:rsidP="003D23E2">
      <w:pPr>
        <w:jc w:val="center"/>
        <w:rPr>
          <w:b/>
          <w:sz w:val="28"/>
          <w:szCs w:val="28"/>
        </w:rPr>
      </w:pPr>
    </w:p>
    <w:p w14:paraId="53CAAE26" w14:textId="5C3C4915" w:rsidR="00B8749F" w:rsidRPr="003D23E2" w:rsidRDefault="00D34A19" w:rsidP="003D23E2">
      <w:pPr>
        <w:jc w:val="center"/>
        <w:rPr>
          <w:b/>
          <w:sz w:val="28"/>
          <w:szCs w:val="28"/>
        </w:rPr>
      </w:pPr>
      <w:r w:rsidRPr="003D23E2">
        <w:rPr>
          <w:b/>
          <w:sz w:val="28"/>
          <w:szCs w:val="28"/>
        </w:rPr>
        <w:lastRenderedPageBreak/>
        <w:t>ÍNDICE</w:t>
      </w:r>
    </w:p>
    <w:p w14:paraId="74F9A990" w14:textId="48B0D5AF" w:rsidR="00461751" w:rsidRDefault="00D34A19">
      <w:pPr>
        <w:pStyle w:val="TDC1"/>
        <w:tabs>
          <w:tab w:val="left" w:pos="440"/>
          <w:tab w:val="right" w:leader="dot" w:pos="9318"/>
        </w:tabs>
        <w:rPr>
          <w:rFonts w:asciiTheme="minorHAnsi" w:eastAsiaTheme="minorEastAsia" w:hAnsiTheme="minorHAnsi" w:cstheme="minorBidi"/>
          <w:b w:val="0"/>
          <w:noProof/>
          <w:kern w:val="2"/>
          <w:sz w:val="24"/>
          <w:szCs w:val="24"/>
          <w14:ligatures w14:val="standardContextual"/>
        </w:rPr>
      </w:pPr>
      <w:r w:rsidRPr="008557C1">
        <w:rPr>
          <w:rFonts w:asciiTheme="minorHAnsi" w:hAnsiTheme="minorHAnsi" w:cstheme="minorHAnsi"/>
          <w:b w:val="0"/>
        </w:rPr>
        <w:fldChar w:fldCharType="begin"/>
      </w:r>
      <w:r w:rsidRPr="008557C1">
        <w:rPr>
          <w:rFonts w:asciiTheme="minorHAnsi" w:hAnsiTheme="minorHAnsi" w:cstheme="minorHAnsi"/>
          <w:b w:val="0"/>
        </w:rPr>
        <w:instrText xml:space="preserve"> TOC \o "1-3" \h \z \u </w:instrText>
      </w:r>
      <w:r w:rsidRPr="008557C1">
        <w:rPr>
          <w:rFonts w:asciiTheme="minorHAnsi" w:hAnsiTheme="minorHAnsi" w:cstheme="minorHAnsi"/>
          <w:b w:val="0"/>
        </w:rPr>
        <w:fldChar w:fldCharType="separate"/>
      </w:r>
      <w:hyperlink w:anchor="_Toc241664857" w:history="1">
        <w:r w:rsidR="00461751" w:rsidRPr="00B01C7E">
          <w:rPr>
            <w:rStyle w:val="Hipervnculo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1</w:t>
        </w:r>
        <w:r w:rsidR="00461751">
          <w:rPr>
            <w:rFonts w:asciiTheme="minorHAnsi" w:eastAsiaTheme="minorEastAsia" w:hAnsiTheme="minorHAnsi" w:cstheme="minorBidi"/>
            <w:b w:val="0"/>
            <w:noProof/>
            <w:kern w:val="2"/>
            <w:sz w:val="24"/>
            <w:szCs w:val="24"/>
            <w14:ligatures w14:val="standardContextual"/>
          </w:rPr>
          <w:tab/>
        </w:r>
        <w:r w:rsidR="00461751" w:rsidRPr="00B01C7E">
          <w:rPr>
            <w:rStyle w:val="Hipervnculo"/>
            <w:noProof/>
          </w:rPr>
          <w:t>REGISTRO DE EDICIONES Y REVISIONES</w:t>
        </w:r>
        <w:r w:rsidR="00461751">
          <w:rPr>
            <w:noProof/>
            <w:webHidden/>
          </w:rPr>
          <w:tab/>
        </w:r>
        <w:r w:rsidR="00461751">
          <w:rPr>
            <w:noProof/>
            <w:webHidden/>
          </w:rPr>
          <w:fldChar w:fldCharType="begin"/>
        </w:r>
        <w:r w:rsidR="00461751">
          <w:rPr>
            <w:noProof/>
            <w:webHidden/>
          </w:rPr>
          <w:instrText xml:space="preserve"> PAGEREF _Toc241664857 \h </w:instrText>
        </w:r>
        <w:r w:rsidR="00461751">
          <w:rPr>
            <w:noProof/>
            <w:webHidden/>
          </w:rPr>
        </w:r>
        <w:r w:rsidR="00461751">
          <w:rPr>
            <w:noProof/>
            <w:webHidden/>
          </w:rPr>
          <w:fldChar w:fldCharType="separate"/>
        </w:r>
        <w:r w:rsidR="00461751">
          <w:rPr>
            <w:noProof/>
            <w:webHidden/>
          </w:rPr>
          <w:t>4</w:t>
        </w:r>
        <w:r w:rsidR="00461751">
          <w:rPr>
            <w:noProof/>
            <w:webHidden/>
          </w:rPr>
          <w:fldChar w:fldCharType="end"/>
        </w:r>
      </w:hyperlink>
    </w:p>
    <w:p w14:paraId="28EB0102" w14:textId="4EA0AA8B" w:rsidR="00461751" w:rsidRDefault="00461751">
      <w:pPr>
        <w:pStyle w:val="TDC1"/>
        <w:tabs>
          <w:tab w:val="left" w:pos="440"/>
          <w:tab w:val="right" w:leader="dot" w:pos="9318"/>
        </w:tabs>
        <w:rPr>
          <w:rFonts w:asciiTheme="minorHAnsi" w:eastAsiaTheme="minorEastAsia" w:hAnsiTheme="minorHAnsi" w:cstheme="minorBidi"/>
          <w:b w:val="0"/>
          <w:noProof/>
          <w:kern w:val="2"/>
          <w:sz w:val="24"/>
          <w:szCs w:val="24"/>
          <w14:ligatures w14:val="standardContextual"/>
        </w:rPr>
      </w:pPr>
      <w:hyperlink w:anchor="_Toc241664858" w:history="1">
        <w:r w:rsidRPr="00B01C7E">
          <w:rPr>
            <w:rStyle w:val="Hipervnculo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2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 w:val="24"/>
            <w:szCs w:val="24"/>
            <w14:ligatures w14:val="standardContextual"/>
          </w:rPr>
          <w:tab/>
        </w:r>
        <w:r w:rsidRPr="00B01C7E">
          <w:rPr>
            <w:rStyle w:val="Hipervnculo"/>
            <w:noProof/>
          </w:rPr>
          <w:t>RESUMEN DEL CONOPS AUTORIZADO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_Toc241664858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A9281C4" w14:textId="2735D4E1" w:rsidR="00461751" w:rsidRDefault="00461751">
      <w:pPr>
        <w:pStyle w:val="TDC2"/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41664859" w:history="1">
        <w:r w:rsidRPr="00B01C7E">
          <w:rPr>
            <w:rStyle w:val="Hipervnculo"/>
            <w:noProof/>
          </w:rPr>
          <w:t>2.1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14:ligatures w14:val="standardContextual"/>
          </w:rPr>
          <w:tab/>
        </w:r>
        <w:r w:rsidRPr="00B01C7E">
          <w:rPr>
            <w:rStyle w:val="Hipervnculo"/>
            <w:noProof/>
          </w:rPr>
          <w:t>NATURALEZA DE LA OPERACIÓN, CONDICIONES Y RIESGOS ASOCIADOS.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_Toc241664859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1892674" w14:textId="1572766D" w:rsidR="00461751" w:rsidRDefault="00461751">
      <w:pPr>
        <w:pStyle w:val="TDC2"/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41664860" w:history="1">
        <w:r w:rsidRPr="00B01C7E">
          <w:rPr>
            <w:rStyle w:val="Hipervnculo"/>
            <w:noProof/>
          </w:rPr>
          <w:t>2.2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14:ligatures w14:val="standardContextual"/>
          </w:rPr>
          <w:tab/>
        </w:r>
        <w:r w:rsidRPr="00B01C7E">
          <w:rPr>
            <w:rStyle w:val="Hipervnculo"/>
            <w:noProof/>
          </w:rPr>
          <w:t>MODELO SEMÁNTICO AUTORIZADO.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_Toc241664860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594F958" w14:textId="275E8506" w:rsidR="00461751" w:rsidRDefault="00461751">
      <w:pPr>
        <w:pStyle w:val="TDC1"/>
        <w:tabs>
          <w:tab w:val="left" w:pos="440"/>
          <w:tab w:val="right" w:leader="dot" w:pos="9318"/>
        </w:tabs>
        <w:rPr>
          <w:rFonts w:asciiTheme="minorHAnsi" w:eastAsiaTheme="minorEastAsia" w:hAnsiTheme="minorHAnsi" w:cstheme="minorBidi"/>
          <w:b w:val="0"/>
          <w:noProof/>
          <w:kern w:val="2"/>
          <w:sz w:val="24"/>
          <w:szCs w:val="24"/>
          <w14:ligatures w14:val="standardContextual"/>
        </w:rPr>
      </w:pPr>
      <w:hyperlink w:anchor="_Toc241664861" w:history="1">
        <w:r w:rsidRPr="00B01C7E">
          <w:rPr>
            <w:rStyle w:val="Hipervnculo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3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 w:val="24"/>
            <w:szCs w:val="24"/>
            <w14:ligatures w14:val="standardContextual"/>
          </w:rPr>
          <w:tab/>
        </w:r>
        <w:r w:rsidRPr="00B01C7E">
          <w:rPr>
            <w:rStyle w:val="Hipervnculo"/>
            <w:noProof/>
          </w:rPr>
          <w:t>PROCEDIMIENTO DE SELECCIÓN DE NUEVAS UBICACIONES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_Toc241664861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F2E9090" w14:textId="6192B0EC" w:rsidR="00461751" w:rsidRDefault="00461751">
      <w:pPr>
        <w:pStyle w:val="TDC1"/>
        <w:tabs>
          <w:tab w:val="left" w:pos="440"/>
          <w:tab w:val="right" w:leader="dot" w:pos="9318"/>
        </w:tabs>
        <w:rPr>
          <w:rFonts w:asciiTheme="minorHAnsi" w:eastAsiaTheme="minorEastAsia" w:hAnsiTheme="minorHAnsi" w:cstheme="minorBidi"/>
          <w:b w:val="0"/>
          <w:noProof/>
          <w:kern w:val="2"/>
          <w:sz w:val="24"/>
          <w:szCs w:val="24"/>
          <w14:ligatures w14:val="standardContextual"/>
        </w:rPr>
      </w:pPr>
      <w:hyperlink w:anchor="_Toc241664862" w:history="1">
        <w:r w:rsidRPr="00B01C7E">
          <w:rPr>
            <w:rStyle w:val="Hipervnculo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4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 w:val="24"/>
            <w:szCs w:val="24"/>
            <w14:ligatures w14:val="standardContextual"/>
          </w:rPr>
          <w:tab/>
        </w:r>
        <w:r w:rsidRPr="00B01C7E">
          <w:rPr>
            <w:rStyle w:val="Hipervnculo"/>
            <w:noProof/>
          </w:rPr>
          <w:t>PROCEDIMIENTOS DE VERIFICACIÓN DE LAS ZONAS GEOGRÁFICAS DE UAS EN ESPAÑA.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_Toc241664862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86CDE39" w14:textId="6100499E" w:rsidR="00461751" w:rsidRDefault="00461751">
      <w:pPr>
        <w:pStyle w:val="TDC2"/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41664863" w:history="1">
        <w:r w:rsidRPr="00B01C7E">
          <w:rPr>
            <w:rStyle w:val="Hipervnculo"/>
            <w:noProof/>
          </w:rPr>
          <w:t>4.1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14:ligatures w14:val="standardContextual"/>
          </w:rPr>
          <w:tab/>
        </w:r>
        <w:r w:rsidRPr="00B01C7E">
          <w:rPr>
            <w:rStyle w:val="Hipervnculo"/>
            <w:noProof/>
          </w:rPr>
          <w:t>PROCEDIMIENTOS DE OPERACIÓN EN ZONAS PROHIBIDAS (P), RESTRINGIDAS (R) Y ASOCIADAS A LA GESTIÓN DEL USO FLEXIBLE DEL ESPACIO AÉREO.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_Toc241664863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395F890" w14:textId="3C01751F" w:rsidR="00461751" w:rsidRDefault="00461751">
      <w:pPr>
        <w:pStyle w:val="TDC2"/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41664864" w:history="1">
        <w:r w:rsidRPr="00B01C7E">
          <w:rPr>
            <w:rStyle w:val="Hipervnculo"/>
            <w:noProof/>
          </w:rPr>
          <w:t>4.2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14:ligatures w14:val="standardContextual"/>
          </w:rPr>
          <w:tab/>
        </w:r>
        <w:r w:rsidRPr="00B01C7E">
          <w:rPr>
            <w:rStyle w:val="Hipervnculo"/>
            <w:noProof/>
          </w:rPr>
          <w:t>PROCEDIMIENTOS DE OPERACIÓN EN ZONAS GEOGRÁFICAS POR RAZÓN DE LA SEGURIDAD MILITAR, DE LA DEFENSA NACIONAL Y DE LA SEGURIDAD DEL ESTADO.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_Toc241664864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B6D8D91" w14:textId="059AADCF" w:rsidR="00461751" w:rsidRDefault="00461751">
      <w:pPr>
        <w:pStyle w:val="TDC2"/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41664865" w:history="1">
        <w:r w:rsidRPr="00B01C7E">
          <w:rPr>
            <w:rStyle w:val="Hipervnculo"/>
            <w:noProof/>
          </w:rPr>
          <w:t>4.3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14:ligatures w14:val="standardContextual"/>
          </w:rPr>
          <w:tab/>
        </w:r>
        <w:r w:rsidRPr="00B01C7E">
          <w:rPr>
            <w:rStyle w:val="Hipervnculo"/>
            <w:noProof/>
          </w:rPr>
          <w:t>PROCEDIMIENTOS DE OPERACIÓN EN ZONAS GEOGRÁFICAS POR RAZÓN DE LA PROTECCIÓN DE LAS INSTALACIONES E INFRAESTRUCTURAS EN LAS QUE SE PRESTAN SERVICIOS ESENCIALES PARA LA COMUNIDAD.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_Toc241664865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4DCEB09" w14:textId="23F91AB6" w:rsidR="00461751" w:rsidRDefault="00461751">
      <w:pPr>
        <w:pStyle w:val="TDC2"/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41664866" w:history="1">
        <w:r w:rsidRPr="00B01C7E">
          <w:rPr>
            <w:rStyle w:val="Hipervnculo"/>
            <w:noProof/>
          </w:rPr>
          <w:t>4.4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14:ligatures w14:val="standardContextual"/>
          </w:rPr>
          <w:tab/>
        </w:r>
        <w:r w:rsidRPr="00B01C7E">
          <w:rPr>
            <w:rStyle w:val="Hipervnculo"/>
            <w:noProof/>
          </w:rPr>
          <w:t xml:space="preserve">PROCEDIMIENTOS DE OPERACIÓN EN ZONAS GEOGRÁFICAS </w:t>
        </w:r>
        <w:r w:rsidRPr="00B01C7E">
          <w:rPr>
            <w:rStyle w:val="Hipervnculo"/>
            <w:rFonts w:cs="Calibri"/>
            <w:noProof/>
          </w:rPr>
          <w:t>POR RAZÓN DE LA SEGURIDAD CIUDADANA Y LA PROTECCIÓN DE PERSONAS Y BIENES EN ENTORNOS URBANOS.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_Toc241664866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A319FC0" w14:textId="7488F656" w:rsidR="00461751" w:rsidRDefault="00461751">
      <w:pPr>
        <w:pStyle w:val="TDC2"/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41664867" w:history="1">
        <w:r w:rsidRPr="00B01C7E">
          <w:rPr>
            <w:rStyle w:val="Hipervnculo"/>
            <w:rFonts w:cs="Calibri"/>
            <w:noProof/>
          </w:rPr>
          <w:t>4.5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14:ligatures w14:val="standardContextual"/>
          </w:rPr>
          <w:tab/>
        </w:r>
        <w:r w:rsidRPr="00B01C7E">
          <w:rPr>
            <w:rStyle w:val="Hipervnculo"/>
            <w:noProof/>
          </w:rPr>
          <w:t xml:space="preserve">PROCEDIMIENTOS DE OPERACIÓN EN ZONAS GEOGRÁFICAS </w:t>
        </w:r>
        <w:r w:rsidRPr="00B01C7E">
          <w:rPr>
            <w:rStyle w:val="Hipervnculo"/>
            <w:rFonts w:cs="Calibri"/>
            <w:noProof/>
          </w:rPr>
          <w:t>POR RAZÓN DE LA SEGURIDAD OPERACIONAL EN EL ENTORNO DE LOS AERÓDROMOS O HELIPUERTOS, CIVILES O MILITARES.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_Toc241664867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CCA364F" w14:textId="70A3D813" w:rsidR="00461751" w:rsidRDefault="00461751">
      <w:pPr>
        <w:pStyle w:val="TDC2"/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41664868" w:history="1">
        <w:r w:rsidRPr="00B01C7E">
          <w:rPr>
            <w:rStyle w:val="Hipervnculo"/>
            <w:noProof/>
          </w:rPr>
          <w:t>4.6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14:ligatures w14:val="standardContextual"/>
          </w:rPr>
          <w:tab/>
        </w:r>
        <w:r w:rsidRPr="00B01C7E">
          <w:rPr>
            <w:rStyle w:val="Hipervnculo"/>
            <w:noProof/>
          </w:rPr>
          <w:t>PROCEDIMIENTOS DE OPERACIÓN EN ZONAS GEOGRÁFICAS POR RAZÓN DE LA SEGURIDAD OPERACIONAL EN ESPACIO AÉREO CONTROLADO Y EN ZONAS DE INFORMACIÓN DE VUELO (FIZ).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_Toc241664868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49238F5" w14:textId="577EBD7D" w:rsidR="00461751" w:rsidRDefault="00461751">
      <w:pPr>
        <w:pStyle w:val="TDC2"/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41664869" w:history="1">
        <w:r w:rsidRPr="00B01C7E">
          <w:rPr>
            <w:rStyle w:val="Hipervnculo"/>
            <w:noProof/>
          </w:rPr>
          <w:t>4.7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14:ligatures w14:val="standardContextual"/>
          </w:rPr>
          <w:tab/>
        </w:r>
        <w:r w:rsidRPr="00B01C7E">
          <w:rPr>
            <w:rStyle w:val="Hipervnculo"/>
            <w:noProof/>
          </w:rPr>
          <w:t>DESCRIPCIÓN DEL PROCEDIMIENTO PARA SEGREGACIÓN DE ESPACIO AÉREO O PUBLICACIÓN DE NOTAMS.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_Toc241664869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89FFB0D" w14:textId="7133DB51" w:rsidR="00461751" w:rsidRDefault="00461751">
      <w:pPr>
        <w:pStyle w:val="TDC2"/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241664870" w:history="1">
        <w:r w:rsidRPr="00B01C7E">
          <w:rPr>
            <w:rStyle w:val="Hipervnculo"/>
            <w:noProof/>
          </w:rPr>
          <w:t>4.8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14:ligatures w14:val="standardContextual"/>
          </w:rPr>
          <w:tab/>
        </w:r>
        <w:r w:rsidRPr="00B01C7E">
          <w:rPr>
            <w:rStyle w:val="Hipervnculo"/>
            <w:noProof/>
          </w:rPr>
          <w:t>PROCEDIMIENTO DE CONSULTA E INTERPRETACIÓN DE LA INFORMACIÓN AERONÁUTICA ACTUALIZADA DE LA ZONA DE OPERACIONES.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_Toc241664870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C6EF8B8" w14:textId="3E9973C1" w:rsidR="00461751" w:rsidRDefault="00461751">
      <w:pPr>
        <w:pStyle w:val="TDC1"/>
        <w:tabs>
          <w:tab w:val="left" w:pos="440"/>
          <w:tab w:val="right" w:leader="dot" w:pos="9318"/>
        </w:tabs>
        <w:rPr>
          <w:rFonts w:asciiTheme="minorHAnsi" w:eastAsiaTheme="minorEastAsia" w:hAnsiTheme="minorHAnsi" w:cstheme="minorBidi"/>
          <w:b w:val="0"/>
          <w:noProof/>
          <w:kern w:val="2"/>
          <w:sz w:val="24"/>
          <w:szCs w:val="24"/>
          <w14:ligatures w14:val="standardContextual"/>
        </w:rPr>
      </w:pPr>
      <w:hyperlink w:anchor="_Toc241664871" w:history="1">
        <w:r w:rsidRPr="00B01C7E">
          <w:rPr>
            <w:rStyle w:val="Hipervnculo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5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 w:val="24"/>
            <w:szCs w:val="24"/>
            <w14:ligatures w14:val="standardContextual"/>
          </w:rPr>
          <w:tab/>
        </w:r>
        <w:r w:rsidRPr="00B01C7E">
          <w:rPr>
            <w:rStyle w:val="Hipervnculo"/>
            <w:noProof/>
          </w:rPr>
          <w:t>PROCEDIMIENTO DE ACTUALIZACIÓN DE LOS CONTACTOS DEL PLAN DE RESPUESTA A LA EMERGENCIA (ERP).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_Toc241664871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84859E7" w14:textId="6A09BDCB" w:rsidR="00461751" w:rsidRDefault="00461751">
      <w:pPr>
        <w:pStyle w:val="TDC1"/>
        <w:tabs>
          <w:tab w:val="left" w:pos="440"/>
          <w:tab w:val="right" w:leader="dot" w:pos="9318"/>
        </w:tabs>
        <w:rPr>
          <w:rFonts w:asciiTheme="minorHAnsi" w:eastAsiaTheme="minorEastAsia" w:hAnsiTheme="minorHAnsi" w:cstheme="minorBidi"/>
          <w:b w:val="0"/>
          <w:noProof/>
          <w:kern w:val="2"/>
          <w:sz w:val="24"/>
          <w:szCs w:val="24"/>
          <w14:ligatures w14:val="standardContextual"/>
        </w:rPr>
      </w:pPr>
      <w:hyperlink w:anchor="_Toc241664872" w:history="1">
        <w:r w:rsidRPr="00B01C7E">
          <w:rPr>
            <w:rStyle w:val="Hipervnculo"/>
            <w:noProof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6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 w:val="24"/>
            <w:szCs w:val="24"/>
            <w14:ligatures w14:val="standardContextual"/>
          </w:rPr>
          <w:tab/>
        </w:r>
        <w:r w:rsidRPr="00B01C7E">
          <w:rPr>
            <w:rStyle w:val="Hipervnculo"/>
            <w:noProof/>
          </w:rPr>
          <w:t>SEGURO DE RESPONSABILIDAD CIVIL.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_Toc241664872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A9E307F" w14:textId="0AE14AE4" w:rsidR="00D34A19" w:rsidRDefault="00D34A19" w:rsidP="00D34A19">
      <w:pPr>
        <w:spacing w:after="0"/>
        <w:jc w:val="left"/>
      </w:pPr>
      <w:r w:rsidRPr="008557C1">
        <w:rPr>
          <w:rFonts w:cstheme="minorHAnsi"/>
          <w:b/>
        </w:rPr>
        <w:fldChar w:fldCharType="end"/>
      </w:r>
    </w:p>
    <w:p w14:paraId="1A473AEE" w14:textId="763450FA" w:rsidR="000B2297" w:rsidRDefault="000B2297">
      <w:pPr>
        <w:spacing w:after="0"/>
        <w:jc w:val="left"/>
        <w:rPr>
          <w:rFonts w:ascii="Calibri" w:eastAsiaTheme="majorEastAsia" w:hAnsi="Calibri" w:cstheme="majorBidi"/>
          <w:b/>
          <w:caps/>
          <w:sz w:val="28"/>
          <w:szCs w:val="32"/>
          <w:lang w:eastAsia="en-US"/>
        </w:rPr>
      </w:pPr>
      <w:r>
        <w:br w:type="page"/>
      </w:r>
    </w:p>
    <w:p w14:paraId="2BB99E43" w14:textId="3435340E" w:rsidR="00080481" w:rsidRPr="00482E04" w:rsidRDefault="00893399" w:rsidP="00482E04">
      <w:pPr>
        <w:pStyle w:val="Ttulo1"/>
      </w:pPr>
      <w:bookmarkStart w:id="9" w:name="_Toc241664857"/>
      <w:bookmarkEnd w:id="0"/>
      <w:bookmarkEnd w:id="1"/>
      <w:bookmarkEnd w:id="2"/>
      <w:r>
        <w:lastRenderedPageBreak/>
        <w:t xml:space="preserve">REGISTRO DE </w:t>
      </w:r>
      <w:r w:rsidR="00111A75">
        <w:t xml:space="preserve">EDICIONES Y </w:t>
      </w:r>
      <w:r>
        <w:t>REVISIONES</w:t>
      </w:r>
      <w:bookmarkEnd w:id="9"/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1134"/>
        <w:gridCol w:w="2693"/>
        <w:gridCol w:w="1772"/>
        <w:gridCol w:w="1958"/>
      </w:tblGrid>
      <w:tr w:rsidR="00111A75" w:rsidRPr="002E586B" w14:paraId="4EFBD2DE" w14:textId="77777777" w:rsidTr="00AB7D5D">
        <w:trPr>
          <w:jc w:val="center"/>
        </w:trPr>
        <w:tc>
          <w:tcPr>
            <w:tcW w:w="8400" w:type="dxa"/>
            <w:gridSpan w:val="5"/>
            <w:shd w:val="clear" w:color="auto" w:fill="A6A6A6" w:themeFill="background1" w:themeFillShade="A6"/>
          </w:tcPr>
          <w:p w14:paraId="16762F28" w14:textId="77777777" w:rsidR="00111A75" w:rsidRPr="009E77AE" w:rsidRDefault="00111A75" w:rsidP="00AB7D5D">
            <w:pPr>
              <w:jc w:val="center"/>
              <w:rPr>
                <w:rStyle w:val="TextoNormal"/>
                <w:rFonts w:asciiTheme="minorHAnsi" w:hAnsiTheme="minorHAnsi" w:cstheme="minorHAnsi"/>
                <w:b/>
                <w:color w:val="FFFFFF"/>
                <w:szCs w:val="22"/>
              </w:rPr>
            </w:pPr>
            <w:bookmarkStart w:id="10" w:name="_Toc127444570"/>
            <w:bookmarkStart w:id="11" w:name="_Toc128470287"/>
            <w:r w:rsidRPr="009E77AE">
              <w:rPr>
                <w:rStyle w:val="TextoNormal"/>
                <w:rFonts w:asciiTheme="minorHAnsi" w:hAnsiTheme="minorHAnsi" w:cstheme="minorHAnsi"/>
                <w:b/>
                <w:color w:val="FFFFFF"/>
                <w:szCs w:val="22"/>
              </w:rPr>
              <w:t>REGISTRO DE REVISIONES</w:t>
            </w:r>
          </w:p>
        </w:tc>
      </w:tr>
      <w:tr w:rsidR="00111A75" w:rsidRPr="002E586B" w14:paraId="44CD0BC7" w14:textId="77777777" w:rsidTr="00AB7D5D">
        <w:trPr>
          <w:jc w:val="center"/>
        </w:trPr>
        <w:tc>
          <w:tcPr>
            <w:tcW w:w="988" w:type="dxa"/>
            <w:shd w:val="clear" w:color="auto" w:fill="A6A6A6" w:themeFill="background1" w:themeFillShade="A6"/>
          </w:tcPr>
          <w:p w14:paraId="2DD57779" w14:textId="77777777" w:rsidR="00111A75" w:rsidRPr="009E77AE" w:rsidRDefault="00111A75" w:rsidP="00AB7D5D">
            <w:pPr>
              <w:jc w:val="center"/>
              <w:rPr>
                <w:rStyle w:val="TextoNormal"/>
                <w:rFonts w:asciiTheme="minorHAnsi" w:hAnsiTheme="minorHAnsi" w:cstheme="minorHAnsi"/>
                <w:b/>
                <w:color w:val="FFFFFF"/>
                <w:szCs w:val="22"/>
              </w:rPr>
            </w:pPr>
            <w:r>
              <w:rPr>
                <w:rStyle w:val="TextoNormal"/>
                <w:rFonts w:asciiTheme="minorHAnsi" w:hAnsiTheme="minorHAnsi" w:cstheme="minorHAnsi"/>
                <w:b/>
                <w:color w:val="FFFFFF"/>
                <w:szCs w:val="22"/>
              </w:rPr>
              <w:t>Edición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14:paraId="71553B37" w14:textId="77777777" w:rsidR="00111A75" w:rsidRPr="009E77AE" w:rsidRDefault="00111A75" w:rsidP="00AB7D5D">
            <w:pPr>
              <w:jc w:val="center"/>
              <w:rPr>
                <w:rStyle w:val="TextoNormal"/>
                <w:rFonts w:asciiTheme="minorHAnsi" w:hAnsiTheme="minorHAnsi" w:cstheme="minorHAnsi"/>
                <w:b/>
                <w:color w:val="FFFFFF"/>
                <w:szCs w:val="22"/>
              </w:rPr>
            </w:pPr>
            <w:r w:rsidRPr="009E77AE">
              <w:rPr>
                <w:rStyle w:val="TextoNormal"/>
                <w:rFonts w:asciiTheme="minorHAnsi" w:hAnsiTheme="minorHAnsi" w:cstheme="minorHAnsi"/>
                <w:b/>
                <w:color w:val="FFFFFF"/>
                <w:szCs w:val="22"/>
              </w:rPr>
              <w:t>Revisión</w:t>
            </w:r>
          </w:p>
        </w:tc>
        <w:tc>
          <w:tcPr>
            <w:tcW w:w="2693" w:type="dxa"/>
            <w:shd w:val="clear" w:color="auto" w:fill="A6A6A6" w:themeFill="background1" w:themeFillShade="A6"/>
          </w:tcPr>
          <w:p w14:paraId="6DCD9A26" w14:textId="77777777" w:rsidR="00111A75" w:rsidRPr="009E77AE" w:rsidRDefault="00111A75" w:rsidP="00AB7D5D">
            <w:pPr>
              <w:jc w:val="center"/>
              <w:rPr>
                <w:rStyle w:val="TextoNormal"/>
                <w:rFonts w:asciiTheme="minorHAnsi" w:hAnsiTheme="minorHAnsi" w:cstheme="minorHAnsi"/>
                <w:b/>
                <w:color w:val="FFFFFF"/>
                <w:szCs w:val="22"/>
              </w:rPr>
            </w:pPr>
            <w:r w:rsidRPr="009E77AE">
              <w:rPr>
                <w:rStyle w:val="TextoNormal"/>
                <w:rFonts w:asciiTheme="minorHAnsi" w:hAnsiTheme="minorHAnsi" w:cstheme="minorHAnsi"/>
                <w:b/>
                <w:color w:val="FFFFFF"/>
                <w:szCs w:val="22"/>
              </w:rPr>
              <w:t>M</w:t>
            </w:r>
            <w:r w:rsidRPr="009E77AE">
              <w:rPr>
                <w:rStyle w:val="TextoNormal"/>
                <w:b/>
                <w:color w:val="FFFFFF"/>
                <w:szCs w:val="22"/>
              </w:rPr>
              <w:t xml:space="preserve">otivo de la </w:t>
            </w:r>
            <w:r>
              <w:rPr>
                <w:rStyle w:val="TextoNormal"/>
                <w:b/>
                <w:color w:val="FFFFFF"/>
                <w:szCs w:val="22"/>
              </w:rPr>
              <w:t>modificación</w:t>
            </w:r>
            <w:r w:rsidRPr="009E77AE">
              <w:rPr>
                <w:rStyle w:val="TextoNormal"/>
                <w:b/>
                <w:color w:val="FFFFFF"/>
                <w:szCs w:val="22"/>
              </w:rPr>
              <w:t xml:space="preserve"> del documento</w:t>
            </w:r>
          </w:p>
        </w:tc>
        <w:tc>
          <w:tcPr>
            <w:tcW w:w="1772" w:type="dxa"/>
            <w:shd w:val="clear" w:color="auto" w:fill="A6A6A6" w:themeFill="background1" w:themeFillShade="A6"/>
          </w:tcPr>
          <w:p w14:paraId="039F96AC" w14:textId="77777777" w:rsidR="00111A75" w:rsidRPr="009E77AE" w:rsidRDefault="00111A75" w:rsidP="00AB7D5D">
            <w:pPr>
              <w:jc w:val="center"/>
              <w:rPr>
                <w:rStyle w:val="TextoNormal"/>
                <w:rFonts w:asciiTheme="minorHAnsi" w:hAnsiTheme="minorHAnsi" w:cstheme="minorHAnsi"/>
                <w:b/>
                <w:color w:val="FFFFFF"/>
                <w:szCs w:val="22"/>
              </w:rPr>
            </w:pPr>
            <w:r w:rsidRPr="009E77AE">
              <w:rPr>
                <w:rStyle w:val="TextoNormal"/>
                <w:rFonts w:asciiTheme="minorHAnsi" w:hAnsiTheme="minorHAnsi" w:cstheme="minorHAnsi"/>
                <w:b/>
                <w:color w:val="FFFFFF"/>
                <w:szCs w:val="22"/>
              </w:rPr>
              <w:t>Aprobación AESA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1C64097F" w14:textId="77777777" w:rsidR="00111A75" w:rsidRPr="009E77AE" w:rsidRDefault="00111A75" w:rsidP="00AB7D5D">
            <w:pPr>
              <w:jc w:val="center"/>
              <w:rPr>
                <w:rStyle w:val="TextoNormal"/>
                <w:rFonts w:asciiTheme="minorHAnsi" w:hAnsiTheme="minorHAnsi" w:cstheme="minorHAnsi"/>
                <w:b/>
                <w:color w:val="FFFFFF"/>
                <w:szCs w:val="22"/>
              </w:rPr>
            </w:pPr>
            <w:r w:rsidRPr="009E77AE">
              <w:rPr>
                <w:rStyle w:val="TextoNormal"/>
                <w:rFonts w:asciiTheme="minorHAnsi" w:hAnsiTheme="minorHAnsi" w:cstheme="minorHAnsi"/>
                <w:b/>
                <w:color w:val="FFFFFF"/>
                <w:szCs w:val="22"/>
              </w:rPr>
              <w:t>Fecha efectividad</w:t>
            </w:r>
          </w:p>
        </w:tc>
      </w:tr>
      <w:tr w:rsidR="00111A75" w:rsidRPr="002E586B" w14:paraId="04FC7E98" w14:textId="77777777" w:rsidTr="00AB7D5D">
        <w:trPr>
          <w:jc w:val="center"/>
        </w:trPr>
        <w:tc>
          <w:tcPr>
            <w:tcW w:w="988" w:type="dxa"/>
          </w:tcPr>
          <w:p w14:paraId="0949A571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695C92DA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1F7A94E2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1772" w:type="dxa"/>
          </w:tcPr>
          <w:p w14:paraId="3CAE53DB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14:paraId="06D3C36A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</w:tr>
      <w:tr w:rsidR="00111A75" w:rsidRPr="002E586B" w14:paraId="2BFED127" w14:textId="77777777" w:rsidTr="00AB7D5D">
        <w:trPr>
          <w:jc w:val="center"/>
        </w:trPr>
        <w:tc>
          <w:tcPr>
            <w:tcW w:w="988" w:type="dxa"/>
          </w:tcPr>
          <w:p w14:paraId="659152D3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3235F0B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4F01DC2C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1772" w:type="dxa"/>
          </w:tcPr>
          <w:p w14:paraId="15686026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14:paraId="603D5550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</w:tr>
      <w:tr w:rsidR="00111A75" w:rsidRPr="002E586B" w14:paraId="1272A1DC" w14:textId="77777777" w:rsidTr="00AB7D5D">
        <w:trPr>
          <w:jc w:val="center"/>
        </w:trPr>
        <w:tc>
          <w:tcPr>
            <w:tcW w:w="988" w:type="dxa"/>
          </w:tcPr>
          <w:p w14:paraId="69AA9F01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51A2E166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70ADDF71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1772" w:type="dxa"/>
          </w:tcPr>
          <w:p w14:paraId="5961E6A3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14:paraId="1BD9ED55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</w:tr>
      <w:tr w:rsidR="00111A75" w:rsidRPr="002E586B" w14:paraId="0EAB3E89" w14:textId="77777777" w:rsidTr="00AB7D5D">
        <w:trPr>
          <w:jc w:val="center"/>
        </w:trPr>
        <w:tc>
          <w:tcPr>
            <w:tcW w:w="988" w:type="dxa"/>
          </w:tcPr>
          <w:p w14:paraId="52B82F71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7F00D691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5E3474AE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1772" w:type="dxa"/>
          </w:tcPr>
          <w:p w14:paraId="1D6D28BB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14:paraId="7FC04886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</w:tr>
      <w:tr w:rsidR="00111A75" w:rsidRPr="002E586B" w14:paraId="519C609F" w14:textId="77777777" w:rsidTr="00AB7D5D">
        <w:trPr>
          <w:jc w:val="center"/>
        </w:trPr>
        <w:tc>
          <w:tcPr>
            <w:tcW w:w="988" w:type="dxa"/>
          </w:tcPr>
          <w:p w14:paraId="5A8AB900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6E82DCA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2693" w:type="dxa"/>
          </w:tcPr>
          <w:p w14:paraId="64314A5D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1772" w:type="dxa"/>
          </w:tcPr>
          <w:p w14:paraId="51FEC387" w14:textId="77777777" w:rsidR="00111A75" w:rsidRPr="002E586B" w:rsidRDefault="00111A75" w:rsidP="00AB7D5D">
            <w:pPr>
              <w:rPr>
                <w:rStyle w:val="TextoNormal"/>
                <w:rFonts w:asciiTheme="minorHAnsi" w:hAnsiTheme="minorHAnsi" w:cstheme="minorHAnsi"/>
              </w:rPr>
            </w:pPr>
          </w:p>
        </w:tc>
        <w:tc>
          <w:tcPr>
            <w:tcW w:w="0" w:type="auto"/>
          </w:tcPr>
          <w:p w14:paraId="359FE18B" w14:textId="77777777" w:rsidR="00111A75" w:rsidRPr="002E586B" w:rsidRDefault="00111A75" w:rsidP="00AB7D5D">
            <w:pPr>
              <w:keepNext/>
              <w:rPr>
                <w:rStyle w:val="TextoNormal"/>
                <w:rFonts w:asciiTheme="minorHAnsi" w:hAnsiTheme="minorHAnsi" w:cstheme="minorHAnsi"/>
              </w:rPr>
            </w:pPr>
          </w:p>
        </w:tc>
      </w:tr>
    </w:tbl>
    <w:p w14:paraId="2D27D9B3" w14:textId="5176DE32" w:rsidR="00DD6785" w:rsidRPr="00C2412F" w:rsidRDefault="00DD6785" w:rsidP="00C2412F">
      <w:pPr>
        <w:pStyle w:val="Texto1"/>
        <w:jc w:val="center"/>
        <w:rPr>
          <w:i/>
          <w:iCs/>
        </w:rPr>
      </w:pPr>
      <w:r w:rsidRPr="00C2412F">
        <w:rPr>
          <w:i/>
          <w:iCs/>
        </w:rPr>
        <w:t xml:space="preserve">Tabla </w:t>
      </w:r>
      <w:r w:rsidRPr="00C2412F">
        <w:rPr>
          <w:i/>
          <w:iCs/>
        </w:rPr>
        <w:fldChar w:fldCharType="begin"/>
      </w:r>
      <w:r w:rsidRPr="00C2412F">
        <w:rPr>
          <w:i/>
          <w:iCs/>
        </w:rPr>
        <w:instrText xml:space="preserve"> SEQ Tabla \* ARABIC </w:instrText>
      </w:r>
      <w:r w:rsidRPr="00C2412F">
        <w:rPr>
          <w:i/>
          <w:iCs/>
        </w:rPr>
        <w:fldChar w:fldCharType="separate"/>
      </w:r>
      <w:r w:rsidR="00C45A34" w:rsidRPr="00C2412F">
        <w:rPr>
          <w:i/>
          <w:iCs/>
        </w:rPr>
        <w:t>1</w:t>
      </w:r>
      <w:r w:rsidRPr="00C2412F">
        <w:rPr>
          <w:i/>
          <w:iCs/>
        </w:rPr>
        <w:fldChar w:fldCharType="end"/>
      </w:r>
      <w:r w:rsidR="00C2412F">
        <w:rPr>
          <w:i/>
          <w:iCs/>
        </w:rPr>
        <w:t>. Registro de revisiones.</w:t>
      </w:r>
    </w:p>
    <w:p w14:paraId="1E14D3F5" w14:textId="68D0C074" w:rsidR="00317F45" w:rsidRPr="00317F45" w:rsidRDefault="00D608DF" w:rsidP="00482E04">
      <w:pPr>
        <w:pStyle w:val="Ttulo1"/>
      </w:pPr>
      <w:bookmarkStart w:id="12" w:name="_Toc241664858"/>
      <w:bookmarkStart w:id="13" w:name="_Toc132284815"/>
      <w:r>
        <w:rPr>
          <w:caps w:val="0"/>
        </w:rPr>
        <w:t>RESUMEN DEL CONOPS AUTORIZADO</w:t>
      </w:r>
      <w:bookmarkEnd w:id="12"/>
    </w:p>
    <w:p w14:paraId="732DDFE7" w14:textId="0B8141BB" w:rsidR="0037690E" w:rsidRPr="002E586B" w:rsidRDefault="006E0F83" w:rsidP="00317F45">
      <w:pPr>
        <w:pStyle w:val="Ttulo2"/>
      </w:pPr>
      <w:bookmarkStart w:id="14" w:name="_Toc241664859"/>
      <w:r w:rsidRPr="002E586B">
        <w:t>NATURALEZA DE LA OPERACIÓN</w:t>
      </w:r>
      <w:r w:rsidR="001A2FE4">
        <w:t>,</w:t>
      </w:r>
      <w:r w:rsidR="001A2FE4" w:rsidRPr="001A2FE4">
        <w:t xml:space="preserve"> </w:t>
      </w:r>
      <w:r w:rsidR="001A2FE4">
        <w:t>CONDICIONES</w:t>
      </w:r>
      <w:r w:rsidRPr="002E586B">
        <w:t xml:space="preserve"> Y RIESGOS ASOCIADOS.</w:t>
      </w:r>
      <w:bookmarkEnd w:id="3"/>
      <w:bookmarkEnd w:id="4"/>
      <w:bookmarkEnd w:id="5"/>
      <w:bookmarkEnd w:id="6"/>
      <w:bookmarkEnd w:id="10"/>
      <w:bookmarkEnd w:id="11"/>
      <w:bookmarkEnd w:id="13"/>
      <w:bookmarkEnd w:id="14"/>
      <w:r w:rsidRPr="002E586B">
        <w:t xml:space="preserve"> </w:t>
      </w:r>
    </w:p>
    <w:p w14:paraId="6D85D687" w14:textId="62B14A7F" w:rsidR="00EC1C31" w:rsidRDefault="0037690E" w:rsidP="00DD2BE6">
      <w:pPr>
        <w:pStyle w:val="Explicativo"/>
      </w:pPr>
      <w:r w:rsidRPr="00103419">
        <w:t xml:space="preserve">El </w:t>
      </w:r>
      <w:r w:rsidR="00BB340E" w:rsidRPr="00103419">
        <w:t>operador de UAS</w:t>
      </w:r>
      <w:r w:rsidRPr="00103419">
        <w:t xml:space="preserve"> debe de describir cual es el objetivo de sus operaciones (fumigación, inspección de líneas eléctricas, vuelos e</w:t>
      </w:r>
      <w:r w:rsidR="00EC1C31" w:rsidRPr="00103419">
        <w:t xml:space="preserve">xperimentales, transporte, </w:t>
      </w:r>
      <w:r w:rsidR="00E71641" w:rsidRPr="00103419">
        <w:t>etc.</w:t>
      </w:r>
      <w:r w:rsidR="00D608DF">
        <w:t>)</w:t>
      </w:r>
      <w:r w:rsidR="00EC1C31" w:rsidRPr="00103419">
        <w:t>, así como los riesgos asociados obtenidos a través de la evaluación de riesgo operacional</w:t>
      </w:r>
      <w:r w:rsidR="00D608DF">
        <w:t xml:space="preserve"> y un resumen de las condiciones aprobadas en su autorización</w:t>
      </w:r>
      <w:r w:rsidR="00EC1C31" w:rsidRPr="00103419">
        <w:t>.</w:t>
      </w:r>
    </w:p>
    <w:p w14:paraId="4731C528" w14:textId="39E448F0" w:rsidR="001A2FE4" w:rsidRPr="001A2FE4" w:rsidRDefault="001A2FE4" w:rsidP="00041824">
      <w:pPr>
        <w:pStyle w:val="Texto1"/>
      </w:pPr>
      <w:r>
        <w:t>La naturaleza de las operaciones bajo este ConOps será ………</w:t>
      </w:r>
      <w:r w:rsidR="00041824">
        <w:t>……</w:t>
      </w:r>
      <w:r>
        <w:t>.</w:t>
      </w:r>
    </w:p>
    <w:p w14:paraId="63B4EFD1" w14:textId="285E0624" w:rsidR="00D608DF" w:rsidRDefault="00D608DF" w:rsidP="00D608DF">
      <w:pPr>
        <w:pStyle w:val="Texto1"/>
      </w:pPr>
      <w:r>
        <w:t>Las</w:t>
      </w:r>
      <w:r w:rsidRPr="00B312C1">
        <w:t xml:space="preserve"> características de la operación</w:t>
      </w:r>
      <w:r>
        <w:t xml:space="preserve"> autorizada son:</w:t>
      </w:r>
      <w:r w:rsidRPr="00B312C1"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6771"/>
      </w:tblGrid>
      <w:tr w:rsidR="001A2FE4" w14:paraId="1D885632" w14:textId="77777777" w:rsidTr="00041824">
        <w:tc>
          <w:tcPr>
            <w:tcW w:w="2514" w:type="dxa"/>
          </w:tcPr>
          <w:p w14:paraId="3C66F3B4" w14:textId="62D70170" w:rsidR="001A2FE4" w:rsidRPr="00041824" w:rsidRDefault="001A2FE4" w:rsidP="00041824">
            <w:pPr>
              <w:pStyle w:val="Texto1"/>
              <w:jc w:val="left"/>
              <w:rPr>
                <w:rStyle w:val="TextoNormal"/>
                <w:rFonts w:cs="Times New Roman"/>
                <w:b/>
                <w:bCs/>
                <w:color w:val="auto"/>
                <w:sz w:val="22"/>
                <w:szCs w:val="22"/>
              </w:rPr>
            </w:pPr>
            <w:r w:rsidRPr="00041824">
              <w:rPr>
                <w:b/>
                <w:bCs/>
              </w:rPr>
              <w:t>Aeronave/s:</w:t>
            </w:r>
          </w:p>
        </w:tc>
        <w:tc>
          <w:tcPr>
            <w:tcW w:w="6738" w:type="dxa"/>
          </w:tcPr>
          <w:p w14:paraId="2B8FFF7B" w14:textId="77777777" w:rsidR="001A2FE4" w:rsidRDefault="001A2FE4" w:rsidP="004330CB">
            <w:pPr>
              <w:pStyle w:val="Texto1"/>
            </w:pPr>
            <w:r w:rsidRPr="00F43577">
              <w:t>[Modelos]</w:t>
            </w:r>
          </w:p>
          <w:p w14:paraId="54A01D13" w14:textId="5A19AEF7" w:rsidR="001A2FE4" w:rsidRPr="001A2FE4" w:rsidRDefault="001A2FE4" w:rsidP="00041824">
            <w:pPr>
              <w:pStyle w:val="Explicativo"/>
              <w:numPr>
                <w:ilvl w:val="0"/>
                <w:numId w:val="13"/>
              </w:numPr>
              <w:spacing w:before="60" w:after="160"/>
              <w:ind w:hanging="357"/>
              <w:rPr>
                <w:rStyle w:val="TextoNormal"/>
                <w:rFonts w:asciiTheme="minorHAnsi" w:hAnsiTheme="minorHAnsi" w:cs="Times New Roman"/>
                <w:color w:val="808080" w:themeColor="background1" w:themeShade="80"/>
                <w:sz w:val="22"/>
                <w:szCs w:val="20"/>
              </w:rPr>
            </w:pPr>
            <w:r w:rsidRPr="00103419">
              <w:t>Si se trata de un enjambre [número de aeronaves del enjambre]</w:t>
            </w:r>
          </w:p>
        </w:tc>
      </w:tr>
      <w:tr w:rsidR="001A2FE4" w14:paraId="0A576DE4" w14:textId="77777777" w:rsidTr="00041824">
        <w:tc>
          <w:tcPr>
            <w:tcW w:w="2514" w:type="dxa"/>
          </w:tcPr>
          <w:p w14:paraId="125F6C0C" w14:textId="5A5E3D46" w:rsidR="001A2FE4" w:rsidRPr="00041824" w:rsidRDefault="001A2FE4" w:rsidP="00041824">
            <w:pPr>
              <w:pStyle w:val="Texto1"/>
              <w:jc w:val="left"/>
              <w:rPr>
                <w:rStyle w:val="TextoNormal"/>
                <w:rFonts w:cs="Times New Roman"/>
                <w:b/>
                <w:bCs/>
                <w:color w:val="auto"/>
                <w:sz w:val="22"/>
                <w:szCs w:val="22"/>
              </w:rPr>
            </w:pPr>
            <w:r w:rsidRPr="00041824">
              <w:rPr>
                <w:b/>
                <w:bCs/>
              </w:rPr>
              <w:t>MTOM:</w:t>
            </w:r>
          </w:p>
        </w:tc>
        <w:tc>
          <w:tcPr>
            <w:tcW w:w="6738" w:type="dxa"/>
          </w:tcPr>
          <w:p w14:paraId="71C0BE74" w14:textId="44763FAD" w:rsidR="001A2FE4" w:rsidRDefault="001A2FE4" w:rsidP="004330CB">
            <w:pPr>
              <w:pStyle w:val="Texto1"/>
              <w:rPr>
                <w:rStyle w:val="TextoNormal"/>
                <w:rFonts w:asciiTheme="minorHAnsi" w:hAnsiTheme="minorHAnsi" w:cs="Times New Roman"/>
                <w:i/>
                <w:color w:val="808080" w:themeColor="background1" w:themeShade="80"/>
                <w:sz w:val="22"/>
                <w:szCs w:val="20"/>
              </w:rPr>
            </w:pPr>
            <w:r w:rsidRPr="00E93A86">
              <w:t>[al menos de la aeronave con mayor masa máxima al despegue]</w:t>
            </w:r>
          </w:p>
        </w:tc>
      </w:tr>
      <w:tr w:rsidR="004330CB" w14:paraId="7B0EF34C" w14:textId="77777777" w:rsidTr="004330CB">
        <w:tc>
          <w:tcPr>
            <w:tcW w:w="2514" w:type="dxa"/>
          </w:tcPr>
          <w:p w14:paraId="2498712F" w14:textId="5253F05A" w:rsidR="004330CB" w:rsidRPr="004330CB" w:rsidRDefault="004330CB" w:rsidP="004330CB">
            <w:pPr>
              <w:pStyle w:val="Texto1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Dimensión característica máxima</w:t>
            </w:r>
          </w:p>
        </w:tc>
        <w:tc>
          <w:tcPr>
            <w:tcW w:w="6738" w:type="dxa"/>
          </w:tcPr>
          <w:p w14:paraId="073AEFD2" w14:textId="1A4DCD3C" w:rsidR="004330CB" w:rsidRPr="00E93A86" w:rsidRDefault="004330CB" w:rsidP="004330CB">
            <w:pPr>
              <w:pStyle w:val="Texto1"/>
            </w:pPr>
            <w:r w:rsidRPr="00E93A86">
              <w:t>[XX m]</w:t>
            </w:r>
          </w:p>
        </w:tc>
      </w:tr>
      <w:tr w:rsidR="004330CB" w14:paraId="30325CC4" w14:textId="77777777" w:rsidTr="004330CB">
        <w:tc>
          <w:tcPr>
            <w:tcW w:w="2514" w:type="dxa"/>
          </w:tcPr>
          <w:p w14:paraId="10DE7A10" w14:textId="40D44D12" w:rsidR="004330CB" w:rsidRDefault="004330CB" w:rsidP="004330CB">
            <w:pPr>
              <w:pStyle w:val="Texto1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Velocidad máxima operacional</w:t>
            </w:r>
          </w:p>
        </w:tc>
        <w:tc>
          <w:tcPr>
            <w:tcW w:w="6738" w:type="dxa"/>
          </w:tcPr>
          <w:p w14:paraId="41FD5F00" w14:textId="740547F0" w:rsidR="004330CB" w:rsidRPr="00E93A86" w:rsidRDefault="004330CB" w:rsidP="004330CB">
            <w:pPr>
              <w:pStyle w:val="Texto1"/>
            </w:pPr>
            <w:r w:rsidRPr="00E93A86">
              <w:t>[XX m</w:t>
            </w:r>
            <w:r>
              <w:t>/s</w:t>
            </w:r>
            <w:r w:rsidRPr="00E93A86">
              <w:t>]</w:t>
            </w:r>
          </w:p>
        </w:tc>
      </w:tr>
      <w:tr w:rsidR="004330CB" w14:paraId="24A4D865" w14:textId="77777777" w:rsidTr="004330CB">
        <w:tc>
          <w:tcPr>
            <w:tcW w:w="2514" w:type="dxa"/>
          </w:tcPr>
          <w:p w14:paraId="23A2983E" w14:textId="6E5E2DD0" w:rsidR="004330CB" w:rsidRDefault="004330CB" w:rsidP="004330CB">
            <w:pPr>
              <w:pStyle w:val="Texto1"/>
              <w:jc w:val="left"/>
              <w:rPr>
                <w:b/>
                <w:bCs/>
              </w:rPr>
            </w:pPr>
            <w:r w:rsidRPr="002E586B">
              <w:rPr>
                <w:rFonts w:cstheme="minorHAnsi"/>
                <w:b/>
                <w:color w:val="000000"/>
                <w:szCs w:val="24"/>
              </w:rPr>
              <w:t xml:space="preserve">Flight </w:t>
            </w:r>
            <w:proofErr w:type="spellStart"/>
            <w:r w:rsidRPr="002E586B">
              <w:rPr>
                <w:rFonts w:cstheme="minorHAnsi"/>
                <w:b/>
                <w:color w:val="000000"/>
                <w:szCs w:val="24"/>
              </w:rPr>
              <w:t>Termination</w:t>
            </w:r>
            <w:proofErr w:type="spellEnd"/>
            <w:r w:rsidRPr="002E586B">
              <w:rPr>
                <w:rFonts w:cstheme="minorHAnsi"/>
                <w:b/>
                <w:color w:val="000000"/>
                <w:szCs w:val="24"/>
              </w:rPr>
              <w:t xml:space="preserve"> </w:t>
            </w:r>
            <w:proofErr w:type="spellStart"/>
            <w:r w:rsidRPr="002E586B">
              <w:rPr>
                <w:rFonts w:cstheme="minorHAnsi"/>
                <w:b/>
                <w:color w:val="000000"/>
                <w:szCs w:val="24"/>
              </w:rPr>
              <w:t>System</w:t>
            </w:r>
            <w:proofErr w:type="spellEnd"/>
          </w:p>
        </w:tc>
        <w:tc>
          <w:tcPr>
            <w:tcW w:w="6738" w:type="dxa"/>
          </w:tcPr>
          <w:p w14:paraId="2FB7437D" w14:textId="313CEB53" w:rsidR="004330CB" w:rsidRPr="00E93A86" w:rsidRDefault="004330CB" w:rsidP="004330CB">
            <w:pPr>
              <w:pStyle w:val="Texto1"/>
            </w:pPr>
            <w:r>
              <w:t>[Si o No]</w:t>
            </w:r>
          </w:p>
        </w:tc>
      </w:tr>
      <w:tr w:rsidR="001A2FE4" w14:paraId="56449E37" w14:textId="77777777" w:rsidTr="00041824">
        <w:tc>
          <w:tcPr>
            <w:tcW w:w="2514" w:type="dxa"/>
          </w:tcPr>
          <w:p w14:paraId="571F8025" w14:textId="071ABE53" w:rsidR="001A2FE4" w:rsidRPr="00041824" w:rsidRDefault="001A2FE4" w:rsidP="00041824">
            <w:pPr>
              <w:pStyle w:val="Texto1"/>
              <w:jc w:val="left"/>
              <w:rPr>
                <w:rStyle w:val="TextoNormal"/>
                <w:rFonts w:cs="Times New Roman"/>
                <w:b/>
                <w:bCs/>
                <w:color w:val="auto"/>
                <w:sz w:val="22"/>
                <w:szCs w:val="22"/>
              </w:rPr>
            </w:pPr>
            <w:r w:rsidRPr="00041824">
              <w:rPr>
                <w:b/>
                <w:bCs/>
              </w:rPr>
              <w:t>Tipo de operaciones:</w:t>
            </w:r>
          </w:p>
        </w:tc>
        <w:tc>
          <w:tcPr>
            <w:tcW w:w="6738" w:type="dxa"/>
          </w:tcPr>
          <w:p w14:paraId="738883D7" w14:textId="77777777" w:rsidR="001A2FE4" w:rsidRDefault="001A2FE4" w:rsidP="004330CB">
            <w:pPr>
              <w:pStyle w:val="Texto1"/>
            </w:pPr>
            <w:r w:rsidRPr="00E93A86">
              <w:t>[VLOS o BVLOS]</w:t>
            </w:r>
          </w:p>
          <w:p w14:paraId="6E83EDBF" w14:textId="1B122BB0" w:rsidR="004330CB" w:rsidRPr="00041824" w:rsidRDefault="004330CB" w:rsidP="00041824">
            <w:pPr>
              <w:pStyle w:val="Explicativo"/>
              <w:numPr>
                <w:ilvl w:val="0"/>
                <w:numId w:val="13"/>
              </w:numPr>
              <w:spacing w:before="60" w:after="160"/>
              <w:ind w:hanging="357"/>
              <w:rPr>
                <w:rStyle w:val="TextoNormal"/>
                <w:rFonts w:cs="Times New Roman"/>
                <w:i w:val="0"/>
                <w:color w:val="auto"/>
                <w:sz w:val="22"/>
                <w:szCs w:val="22"/>
              </w:rPr>
            </w:pPr>
            <w:r w:rsidRPr="00103419">
              <w:lastRenderedPageBreak/>
              <w:t>Si BVLOS [indicar el alcance máximo de la operación y si se utilizan observadores del espacio aéreo]</w:t>
            </w:r>
          </w:p>
        </w:tc>
      </w:tr>
      <w:tr w:rsidR="001A2FE4" w14:paraId="5387F111" w14:textId="77777777" w:rsidTr="00041824">
        <w:tc>
          <w:tcPr>
            <w:tcW w:w="2514" w:type="dxa"/>
          </w:tcPr>
          <w:p w14:paraId="21767821" w14:textId="0A1A5061" w:rsidR="001A2FE4" w:rsidRPr="00041824" w:rsidRDefault="004330CB" w:rsidP="00041824">
            <w:pPr>
              <w:pStyle w:val="Texto1"/>
              <w:jc w:val="left"/>
              <w:rPr>
                <w:rStyle w:val="TextoNormal"/>
                <w:rFonts w:cs="Times New Roman"/>
                <w:b/>
                <w:bCs/>
                <w:color w:val="auto"/>
                <w:sz w:val="22"/>
                <w:szCs w:val="22"/>
              </w:rPr>
            </w:pPr>
            <w:r w:rsidRPr="00041824">
              <w:rPr>
                <w:b/>
                <w:bCs/>
              </w:rPr>
              <w:t xml:space="preserve">Localización </w:t>
            </w:r>
          </w:p>
        </w:tc>
        <w:tc>
          <w:tcPr>
            <w:tcW w:w="6738" w:type="dxa"/>
          </w:tcPr>
          <w:p w14:paraId="58EB3CCA" w14:textId="2020B84B" w:rsidR="001A2FE4" w:rsidRPr="00041824" w:rsidRDefault="004330CB" w:rsidP="004330CB">
            <w:pPr>
              <w:pStyle w:val="Texto1"/>
            </w:pPr>
            <w:r>
              <w:t>Genérica</w:t>
            </w:r>
          </w:p>
        </w:tc>
      </w:tr>
      <w:tr w:rsidR="001A2FE4" w14:paraId="34D4CB88" w14:textId="77777777" w:rsidTr="00041824">
        <w:tc>
          <w:tcPr>
            <w:tcW w:w="2514" w:type="dxa"/>
          </w:tcPr>
          <w:p w14:paraId="2137F14B" w14:textId="527F990B" w:rsidR="001A2FE4" w:rsidRPr="00041824" w:rsidRDefault="004330CB" w:rsidP="00041824">
            <w:pPr>
              <w:pStyle w:val="Texto1"/>
              <w:jc w:val="left"/>
              <w:rPr>
                <w:rStyle w:val="TextoNormal"/>
                <w:rFonts w:cs="Times New Roman"/>
                <w:b/>
                <w:bCs/>
                <w:color w:val="auto"/>
                <w:sz w:val="22"/>
                <w:szCs w:val="22"/>
              </w:rPr>
            </w:pPr>
            <w:r w:rsidRPr="00041824">
              <w:rPr>
                <w:b/>
                <w:bCs/>
              </w:rPr>
              <w:t>La densidad de población a sobrevolar:</w:t>
            </w:r>
          </w:p>
        </w:tc>
        <w:tc>
          <w:tcPr>
            <w:tcW w:w="6738" w:type="dxa"/>
          </w:tcPr>
          <w:p w14:paraId="2A068163" w14:textId="77777777" w:rsidR="001A2FE4" w:rsidRDefault="004330CB" w:rsidP="004330CB">
            <w:pPr>
              <w:pStyle w:val="Texto1"/>
            </w:pPr>
            <w:r w:rsidRPr="00E93A86">
              <w:t>[zona</w:t>
            </w:r>
            <w:r>
              <w:t xml:space="preserve"> terrestre controlada / zonas</w:t>
            </w:r>
            <w:r w:rsidRPr="00E93A86">
              <w:t xml:space="preserve"> pobladas / </w:t>
            </w:r>
            <w:r>
              <w:t xml:space="preserve">zonas </w:t>
            </w:r>
            <w:r w:rsidRPr="00E93A86">
              <w:t xml:space="preserve">escasamente pobladas, </w:t>
            </w:r>
            <w:r>
              <w:t>aglomeraciones</w:t>
            </w:r>
            <w:r w:rsidRPr="00E93A86">
              <w:t xml:space="preserve"> de personas]</w:t>
            </w:r>
          </w:p>
          <w:p w14:paraId="7A309519" w14:textId="00A34B18" w:rsidR="004330CB" w:rsidRDefault="004330CB" w:rsidP="004330CB">
            <w:pPr>
              <w:pStyle w:val="Texto1"/>
              <w:rPr>
                <w:rStyle w:val="TextoNormal"/>
                <w:rFonts w:asciiTheme="minorHAnsi" w:hAnsiTheme="minorHAnsi" w:cs="Times New Roman"/>
                <w:i/>
                <w:color w:val="808080" w:themeColor="background1" w:themeShade="80"/>
                <w:sz w:val="22"/>
                <w:szCs w:val="20"/>
              </w:rPr>
            </w:pPr>
            <w:r>
              <w:t>[</w:t>
            </w:r>
            <w:r w:rsidRPr="00041824">
              <w:t>&lt;5, &lt;50, &lt;500, &lt;5.000, &lt;50.000, &gt;50.000</w:t>
            </w:r>
            <w:r>
              <w:t>]</w:t>
            </w:r>
            <w:r w:rsidRPr="00041824">
              <w:t xml:space="preserve"> hab/km2</w:t>
            </w:r>
          </w:p>
        </w:tc>
      </w:tr>
      <w:tr w:rsidR="001A2FE4" w14:paraId="40B3B0A4" w14:textId="77777777" w:rsidTr="00041824">
        <w:tc>
          <w:tcPr>
            <w:tcW w:w="2514" w:type="dxa"/>
          </w:tcPr>
          <w:p w14:paraId="6290E62A" w14:textId="225F5F2B" w:rsidR="001A2FE4" w:rsidRPr="00041824" w:rsidRDefault="004330CB" w:rsidP="00041824">
            <w:pPr>
              <w:pStyle w:val="Texto1"/>
              <w:jc w:val="left"/>
              <w:rPr>
                <w:rStyle w:val="TextoNormal"/>
                <w:rFonts w:cs="Times New Roman"/>
                <w:b/>
                <w:bCs/>
                <w:color w:val="auto"/>
                <w:sz w:val="22"/>
                <w:szCs w:val="22"/>
              </w:rPr>
            </w:pPr>
            <w:r w:rsidRPr="004330CB">
              <w:rPr>
                <w:rStyle w:val="TextoNormal"/>
                <w:rFonts w:cs="Times New Roman"/>
                <w:b/>
                <w:bCs/>
                <w:color w:val="auto"/>
                <w:sz w:val="22"/>
                <w:szCs w:val="22"/>
              </w:rPr>
              <w:t>Al</w:t>
            </w:r>
            <w:r w:rsidRPr="00041824">
              <w:rPr>
                <w:b/>
                <w:bCs/>
              </w:rPr>
              <w:t>tura máxima de vuelo:</w:t>
            </w:r>
          </w:p>
        </w:tc>
        <w:tc>
          <w:tcPr>
            <w:tcW w:w="6738" w:type="dxa"/>
          </w:tcPr>
          <w:p w14:paraId="6BDAB737" w14:textId="79A84EC7" w:rsidR="001A2FE4" w:rsidRDefault="004330CB" w:rsidP="004330CB">
            <w:pPr>
              <w:pStyle w:val="Texto1"/>
              <w:rPr>
                <w:rStyle w:val="TextoNormal"/>
                <w:rFonts w:asciiTheme="minorHAnsi" w:hAnsiTheme="minorHAnsi" w:cs="Times New Roman"/>
                <w:i/>
                <w:color w:val="808080" w:themeColor="background1" w:themeShade="80"/>
                <w:sz w:val="22"/>
                <w:szCs w:val="20"/>
              </w:rPr>
            </w:pPr>
            <w:r w:rsidRPr="00E93A86">
              <w:t>[XX m]</w:t>
            </w:r>
          </w:p>
        </w:tc>
      </w:tr>
      <w:tr w:rsidR="004330CB" w14:paraId="19588AF7" w14:textId="77777777" w:rsidTr="004330CB">
        <w:tc>
          <w:tcPr>
            <w:tcW w:w="2514" w:type="dxa"/>
          </w:tcPr>
          <w:p w14:paraId="7A145E36" w14:textId="7747973E" w:rsidR="004330CB" w:rsidRPr="004330CB" w:rsidRDefault="004330CB" w:rsidP="004330CB">
            <w:pPr>
              <w:pStyle w:val="Texto1"/>
              <w:jc w:val="left"/>
              <w:rPr>
                <w:rStyle w:val="TextoNormal"/>
                <w:rFonts w:cs="Times New Roman"/>
                <w:b/>
                <w:bCs/>
                <w:color w:val="auto"/>
                <w:sz w:val="22"/>
                <w:szCs w:val="22"/>
              </w:rPr>
            </w:pPr>
            <w:r w:rsidRPr="00041824">
              <w:rPr>
                <w:b/>
                <w:bCs/>
              </w:rPr>
              <w:t>Horario de vuelos</w:t>
            </w:r>
          </w:p>
        </w:tc>
        <w:tc>
          <w:tcPr>
            <w:tcW w:w="6738" w:type="dxa"/>
          </w:tcPr>
          <w:p w14:paraId="7A6F4289" w14:textId="792583C3" w:rsidR="004330CB" w:rsidRPr="00E93A86" w:rsidRDefault="004330CB" w:rsidP="004330CB">
            <w:pPr>
              <w:pStyle w:val="Texto1"/>
            </w:pPr>
            <w:r w:rsidRPr="00E93A86">
              <w:t>[diurno y/o nocturno]</w:t>
            </w:r>
          </w:p>
        </w:tc>
      </w:tr>
      <w:tr w:rsidR="004330CB" w14:paraId="49EE6138" w14:textId="77777777" w:rsidTr="004330CB">
        <w:tc>
          <w:tcPr>
            <w:tcW w:w="2514" w:type="dxa"/>
          </w:tcPr>
          <w:p w14:paraId="043BDC0E" w14:textId="103743AF" w:rsidR="004330CB" w:rsidRPr="004330CB" w:rsidRDefault="004330CB" w:rsidP="004330CB">
            <w:pPr>
              <w:pStyle w:val="Texto1"/>
              <w:jc w:val="left"/>
              <w:rPr>
                <w:rStyle w:val="TextoNormal"/>
                <w:rFonts w:cs="Times New Roman"/>
                <w:b/>
                <w:bCs/>
                <w:color w:val="auto"/>
                <w:sz w:val="22"/>
                <w:szCs w:val="22"/>
              </w:rPr>
            </w:pPr>
            <w:r w:rsidRPr="00041824">
              <w:rPr>
                <w:b/>
                <w:bCs/>
              </w:rPr>
              <w:t>Nivel de participación de la tripulación</w:t>
            </w:r>
          </w:p>
        </w:tc>
        <w:tc>
          <w:tcPr>
            <w:tcW w:w="6738" w:type="dxa"/>
          </w:tcPr>
          <w:p w14:paraId="0775B6B1" w14:textId="0114E267" w:rsidR="004330CB" w:rsidRPr="00E93A86" w:rsidRDefault="004330CB" w:rsidP="004330CB">
            <w:pPr>
              <w:pStyle w:val="Texto1"/>
            </w:pPr>
            <w:r w:rsidRPr="00E93A86">
              <w:t>[operación autónoma o no autónoma]</w:t>
            </w:r>
          </w:p>
        </w:tc>
      </w:tr>
      <w:tr w:rsidR="004330CB" w14:paraId="0AE29861" w14:textId="77777777" w:rsidTr="004330CB">
        <w:tc>
          <w:tcPr>
            <w:tcW w:w="2514" w:type="dxa"/>
          </w:tcPr>
          <w:p w14:paraId="02EDAB4B" w14:textId="77777777" w:rsidR="004330CB" w:rsidRPr="00041824" w:rsidRDefault="004330CB" w:rsidP="00041824">
            <w:pPr>
              <w:pStyle w:val="Texto1"/>
              <w:spacing w:before="60"/>
              <w:rPr>
                <w:b/>
                <w:bCs/>
              </w:rPr>
            </w:pPr>
            <w:r w:rsidRPr="00041824">
              <w:rPr>
                <w:b/>
                <w:bCs/>
              </w:rPr>
              <w:t>Tripulación mínima para la operación:</w:t>
            </w:r>
          </w:p>
          <w:p w14:paraId="26F59BCF" w14:textId="77777777" w:rsidR="004330CB" w:rsidRPr="004330CB" w:rsidRDefault="004330CB" w:rsidP="004330CB">
            <w:pPr>
              <w:pStyle w:val="Texto1"/>
              <w:jc w:val="left"/>
              <w:rPr>
                <w:rStyle w:val="TextoNormal"/>
                <w:rFonts w:cs="Times New Roman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6738" w:type="dxa"/>
          </w:tcPr>
          <w:p w14:paraId="351A64DF" w14:textId="77777777" w:rsidR="004330CB" w:rsidRPr="00103419" w:rsidRDefault="004330CB" w:rsidP="00041824">
            <w:pPr>
              <w:pStyle w:val="Explicativo"/>
              <w:numPr>
                <w:ilvl w:val="0"/>
                <w:numId w:val="13"/>
              </w:numPr>
              <w:spacing w:before="60" w:after="160"/>
              <w:ind w:hanging="357"/>
            </w:pPr>
            <w:r w:rsidRPr="00103419">
              <w:t>1 piloto; 1 piloto + 2 observadores; 1 piloto+ 1 personal auxiliar; etc</w:t>
            </w:r>
          </w:p>
          <w:p w14:paraId="37672426" w14:textId="77777777" w:rsidR="004330CB" w:rsidRPr="00E93A86" w:rsidRDefault="004330CB" w:rsidP="004330CB">
            <w:pPr>
              <w:pStyle w:val="Texto1"/>
            </w:pPr>
          </w:p>
        </w:tc>
      </w:tr>
      <w:tr w:rsidR="004330CB" w14:paraId="69E1DB00" w14:textId="77777777" w:rsidTr="004330CB">
        <w:tc>
          <w:tcPr>
            <w:tcW w:w="2514" w:type="dxa"/>
          </w:tcPr>
          <w:p w14:paraId="41D538BB" w14:textId="261EFF86" w:rsidR="004330CB" w:rsidRPr="00041824" w:rsidRDefault="004330CB" w:rsidP="00041824">
            <w:pPr>
              <w:pStyle w:val="Texto1"/>
              <w:spacing w:before="60"/>
              <w:rPr>
                <w:b/>
                <w:bCs/>
              </w:rPr>
            </w:pPr>
            <w:r w:rsidRPr="00041824">
              <w:rPr>
                <w:b/>
                <w:bCs/>
              </w:rPr>
              <w:t>Tipo de espacio aéreo:</w:t>
            </w:r>
          </w:p>
        </w:tc>
        <w:tc>
          <w:tcPr>
            <w:tcW w:w="6738" w:type="dxa"/>
          </w:tcPr>
          <w:p w14:paraId="2BEE23D8" w14:textId="348A41A6" w:rsidR="004330CB" w:rsidRPr="00103419" w:rsidRDefault="004330CB" w:rsidP="00041824">
            <w:pPr>
              <w:pStyle w:val="Texto1"/>
            </w:pPr>
            <w:r w:rsidRPr="00E93A86">
              <w:t>[EAC, FIZ, TSA, TRA...]</w:t>
            </w:r>
          </w:p>
        </w:tc>
      </w:tr>
    </w:tbl>
    <w:p w14:paraId="4F904FF5" w14:textId="607C6323" w:rsidR="00BE46EB" w:rsidRPr="00C2412F" w:rsidRDefault="00BE46EB" w:rsidP="00BE46EB">
      <w:pPr>
        <w:pStyle w:val="Texto1"/>
        <w:jc w:val="center"/>
        <w:rPr>
          <w:i/>
          <w:iCs/>
        </w:rPr>
      </w:pPr>
      <w:r w:rsidRPr="00C2412F">
        <w:rPr>
          <w:i/>
          <w:iCs/>
        </w:rPr>
        <w:t xml:space="preserve">Tabla </w:t>
      </w:r>
      <w:r w:rsidRPr="00C2412F">
        <w:rPr>
          <w:i/>
          <w:iCs/>
        </w:rPr>
        <w:fldChar w:fldCharType="begin"/>
      </w:r>
      <w:r w:rsidRPr="00C2412F">
        <w:rPr>
          <w:i/>
          <w:iCs/>
        </w:rPr>
        <w:instrText xml:space="preserve"> SEQ Tabla \* ARABIC </w:instrText>
      </w:r>
      <w:r w:rsidRPr="00C2412F">
        <w:rPr>
          <w:i/>
          <w:iCs/>
        </w:rPr>
        <w:fldChar w:fldCharType="separate"/>
      </w:r>
      <w:r>
        <w:rPr>
          <w:i/>
          <w:iCs/>
          <w:noProof/>
        </w:rPr>
        <w:t>2</w:t>
      </w:r>
      <w:r w:rsidRPr="00C2412F">
        <w:rPr>
          <w:i/>
          <w:iCs/>
        </w:rPr>
        <w:fldChar w:fldCharType="end"/>
      </w:r>
      <w:r w:rsidRPr="00C2412F">
        <w:rPr>
          <w:i/>
          <w:iCs/>
        </w:rPr>
        <w:t xml:space="preserve">. </w:t>
      </w:r>
      <w:r>
        <w:rPr>
          <w:i/>
          <w:iCs/>
        </w:rPr>
        <w:t>Condiciones de operación autorizadas</w:t>
      </w:r>
    </w:p>
    <w:p w14:paraId="7A1446C4" w14:textId="77777777" w:rsidR="00D608DF" w:rsidRPr="00103419" w:rsidRDefault="00D608DF" w:rsidP="00DD2BE6">
      <w:pPr>
        <w:pStyle w:val="Explicativo"/>
      </w:pPr>
    </w:p>
    <w:p w14:paraId="41F39DF9" w14:textId="1B9C43BE" w:rsidR="0037690E" w:rsidRPr="00DD2BE6" w:rsidRDefault="00EC1C31" w:rsidP="00DD2BE6">
      <w:pPr>
        <w:pStyle w:val="Explicativo"/>
      </w:pPr>
      <w:r w:rsidRPr="00103419">
        <w:t>Adicionalmente, e</w:t>
      </w:r>
      <w:r w:rsidR="0037690E" w:rsidRPr="00103419">
        <w:t xml:space="preserve">n este apartado el </w:t>
      </w:r>
      <w:r w:rsidR="00BB340E" w:rsidRPr="00103419">
        <w:t>operador de UAS</w:t>
      </w:r>
      <w:r w:rsidR="0037690E" w:rsidRPr="00103419">
        <w:t xml:space="preserve"> ha de indicar el título por el cual referirse al Concepto de Operaciones </w:t>
      </w:r>
      <w:r w:rsidRPr="00103419">
        <w:t>y con el que se identificará el ConOps</w:t>
      </w:r>
      <w:r w:rsidR="0037690E" w:rsidRPr="00103419">
        <w:t>. P.ej. “VLOS sobre una zona terrestre co</w:t>
      </w:r>
      <w:r w:rsidRPr="00103419">
        <w:t xml:space="preserve">ntrolada </w:t>
      </w:r>
      <w:r w:rsidR="00317F45">
        <w:t>con enjambres</w:t>
      </w:r>
      <w:r w:rsidRPr="00103419">
        <w:t>” que deberá ser actualizado en el encabezado del anexo</w:t>
      </w:r>
      <w:r w:rsidR="0037690E" w:rsidRPr="00103419">
        <w:t>.</w:t>
      </w: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1854"/>
        <w:gridCol w:w="1855"/>
        <w:gridCol w:w="1855"/>
        <w:gridCol w:w="1855"/>
        <w:gridCol w:w="1855"/>
      </w:tblGrid>
      <w:tr w:rsidR="005B298E" w14:paraId="5C1F7E95" w14:textId="77777777" w:rsidTr="00C57795">
        <w:trPr>
          <w:jc w:val="center"/>
        </w:trPr>
        <w:tc>
          <w:tcPr>
            <w:tcW w:w="9274" w:type="dxa"/>
            <w:gridSpan w:val="5"/>
            <w:shd w:val="clear" w:color="auto" w:fill="A6A6A6" w:themeFill="background1" w:themeFillShade="A6"/>
          </w:tcPr>
          <w:p w14:paraId="56217201" w14:textId="586DAB7B" w:rsidR="005B298E" w:rsidRPr="00C2412F" w:rsidRDefault="005B298E" w:rsidP="005B298E">
            <w:pPr>
              <w:tabs>
                <w:tab w:val="left" w:pos="3985"/>
              </w:tabs>
              <w:jc w:val="center"/>
              <w:rPr>
                <w:rFonts w:cstheme="minorHAnsi"/>
                <w:b/>
                <w:i/>
                <w:iCs/>
                <w:color w:val="FFFFFF"/>
                <w:szCs w:val="24"/>
              </w:rPr>
            </w:pPr>
            <w:r w:rsidRPr="00C2412F">
              <w:rPr>
                <w:rFonts w:cstheme="minorHAnsi"/>
                <w:b/>
                <w:i/>
                <w:iCs/>
                <w:color w:val="FFFFFF"/>
                <w:szCs w:val="24"/>
              </w:rPr>
              <w:t>NOMBRE DEL CONOPS</w:t>
            </w:r>
          </w:p>
        </w:tc>
      </w:tr>
      <w:tr w:rsidR="00D608DF" w14:paraId="06574CB7" w14:textId="77777777" w:rsidTr="00041824">
        <w:trPr>
          <w:jc w:val="center"/>
        </w:trPr>
        <w:tc>
          <w:tcPr>
            <w:tcW w:w="1854" w:type="dxa"/>
            <w:shd w:val="clear" w:color="auto" w:fill="A6A6A6" w:themeFill="background1" w:themeFillShade="A6"/>
          </w:tcPr>
          <w:p w14:paraId="028A23AA" w14:textId="4FC5A184" w:rsidR="00D608DF" w:rsidRPr="002F09C3" w:rsidRDefault="00D608DF" w:rsidP="001C03E5">
            <w:pPr>
              <w:rPr>
                <w:rFonts w:cstheme="minorHAnsi"/>
                <w:b/>
                <w:color w:val="FFFFFF"/>
                <w:szCs w:val="24"/>
              </w:rPr>
            </w:pPr>
            <w:r w:rsidRPr="002F09C3">
              <w:rPr>
                <w:rFonts w:cstheme="minorHAnsi"/>
                <w:b/>
                <w:color w:val="FFFFFF"/>
                <w:szCs w:val="24"/>
              </w:rPr>
              <w:t xml:space="preserve">GRC </w:t>
            </w:r>
            <w:r>
              <w:rPr>
                <w:rFonts w:cstheme="minorHAnsi"/>
                <w:b/>
                <w:color w:val="FFFFFF"/>
                <w:szCs w:val="24"/>
              </w:rPr>
              <w:t>Intrínseco</w:t>
            </w:r>
          </w:p>
        </w:tc>
        <w:tc>
          <w:tcPr>
            <w:tcW w:w="1855" w:type="dxa"/>
            <w:shd w:val="clear" w:color="auto" w:fill="A6A6A6" w:themeFill="background1" w:themeFillShade="A6"/>
          </w:tcPr>
          <w:p w14:paraId="3A003971" w14:textId="4FCB6646" w:rsidR="00D608DF" w:rsidRPr="002F09C3" w:rsidRDefault="00D608DF" w:rsidP="001C03E5">
            <w:pPr>
              <w:rPr>
                <w:rFonts w:cstheme="minorHAnsi"/>
                <w:b/>
                <w:color w:val="FFFFFF"/>
                <w:szCs w:val="24"/>
              </w:rPr>
            </w:pPr>
            <w:r w:rsidRPr="002F09C3">
              <w:rPr>
                <w:rFonts w:cstheme="minorHAnsi"/>
                <w:b/>
                <w:color w:val="FFFFFF"/>
                <w:szCs w:val="24"/>
              </w:rPr>
              <w:t>GRC Final</w:t>
            </w:r>
          </w:p>
        </w:tc>
        <w:tc>
          <w:tcPr>
            <w:tcW w:w="1855" w:type="dxa"/>
            <w:shd w:val="clear" w:color="auto" w:fill="A6A6A6" w:themeFill="background1" w:themeFillShade="A6"/>
          </w:tcPr>
          <w:p w14:paraId="33898085" w14:textId="593D9FD0" w:rsidR="00D608DF" w:rsidRPr="002F09C3" w:rsidRDefault="00D608DF" w:rsidP="001C03E5">
            <w:pPr>
              <w:rPr>
                <w:rFonts w:cstheme="minorHAnsi"/>
                <w:b/>
                <w:color w:val="FFFFFF"/>
                <w:szCs w:val="24"/>
              </w:rPr>
            </w:pPr>
            <w:r w:rsidRPr="002F09C3">
              <w:rPr>
                <w:rFonts w:cstheme="minorHAnsi"/>
                <w:b/>
                <w:color w:val="FFFFFF"/>
                <w:szCs w:val="24"/>
              </w:rPr>
              <w:t xml:space="preserve">ARC </w:t>
            </w:r>
            <w:r>
              <w:rPr>
                <w:rFonts w:cstheme="minorHAnsi"/>
                <w:b/>
                <w:color w:val="FFFFFF"/>
                <w:szCs w:val="24"/>
              </w:rPr>
              <w:t>In</w:t>
            </w:r>
            <w:r w:rsidRPr="002F09C3">
              <w:rPr>
                <w:rFonts w:cstheme="minorHAnsi"/>
                <w:b/>
                <w:color w:val="FFFFFF"/>
                <w:szCs w:val="24"/>
              </w:rPr>
              <w:t>i</w:t>
            </w:r>
            <w:r>
              <w:rPr>
                <w:rFonts w:cstheme="minorHAnsi"/>
                <w:b/>
                <w:color w:val="FFFFFF"/>
                <w:szCs w:val="24"/>
              </w:rPr>
              <w:t>ci</w:t>
            </w:r>
            <w:r w:rsidRPr="002F09C3">
              <w:rPr>
                <w:rFonts w:cstheme="minorHAnsi"/>
                <w:b/>
                <w:color w:val="FFFFFF"/>
                <w:szCs w:val="24"/>
              </w:rPr>
              <w:t>al</w:t>
            </w:r>
          </w:p>
        </w:tc>
        <w:tc>
          <w:tcPr>
            <w:tcW w:w="1855" w:type="dxa"/>
            <w:shd w:val="clear" w:color="auto" w:fill="A6A6A6" w:themeFill="background1" w:themeFillShade="A6"/>
          </w:tcPr>
          <w:p w14:paraId="35A871AD" w14:textId="157A8407" w:rsidR="00D608DF" w:rsidRPr="002F09C3" w:rsidRDefault="00D608DF" w:rsidP="001C03E5">
            <w:pPr>
              <w:rPr>
                <w:rFonts w:cstheme="minorHAnsi"/>
                <w:b/>
                <w:color w:val="FFFFFF"/>
                <w:szCs w:val="24"/>
              </w:rPr>
            </w:pPr>
            <w:r w:rsidRPr="002F09C3">
              <w:rPr>
                <w:rFonts w:cstheme="minorHAnsi"/>
                <w:b/>
                <w:color w:val="FFFFFF"/>
                <w:szCs w:val="24"/>
              </w:rPr>
              <w:t>ARC Final</w:t>
            </w:r>
          </w:p>
        </w:tc>
        <w:tc>
          <w:tcPr>
            <w:tcW w:w="1855" w:type="dxa"/>
            <w:shd w:val="clear" w:color="auto" w:fill="A6A6A6" w:themeFill="background1" w:themeFillShade="A6"/>
          </w:tcPr>
          <w:p w14:paraId="1A1DDA95" w14:textId="77777777" w:rsidR="00D608DF" w:rsidRPr="002F09C3" w:rsidRDefault="00D608DF" w:rsidP="001C03E5">
            <w:pPr>
              <w:rPr>
                <w:rFonts w:cstheme="minorHAnsi"/>
                <w:b/>
                <w:color w:val="FFFFFF"/>
                <w:szCs w:val="24"/>
              </w:rPr>
            </w:pPr>
            <w:r w:rsidRPr="002F09C3">
              <w:rPr>
                <w:rFonts w:cstheme="minorHAnsi"/>
                <w:b/>
                <w:color w:val="FFFFFF"/>
                <w:szCs w:val="24"/>
              </w:rPr>
              <w:t>S</w:t>
            </w:r>
            <w:r>
              <w:rPr>
                <w:rFonts w:cstheme="minorHAnsi"/>
                <w:b/>
                <w:color w:val="FFFFFF"/>
                <w:szCs w:val="24"/>
              </w:rPr>
              <w:t>AIL</w:t>
            </w:r>
          </w:p>
        </w:tc>
      </w:tr>
      <w:tr w:rsidR="00D608DF" w14:paraId="08CE3A57" w14:textId="77777777" w:rsidTr="00041824">
        <w:trPr>
          <w:jc w:val="center"/>
        </w:trPr>
        <w:tc>
          <w:tcPr>
            <w:tcW w:w="1854" w:type="dxa"/>
          </w:tcPr>
          <w:p w14:paraId="5AA8EC71" w14:textId="77777777" w:rsidR="00D608DF" w:rsidRDefault="00D608DF" w:rsidP="001C03E5">
            <w:pPr>
              <w:rPr>
                <w:rFonts w:cstheme="minorHAnsi"/>
                <w:szCs w:val="24"/>
              </w:rPr>
            </w:pPr>
          </w:p>
        </w:tc>
        <w:tc>
          <w:tcPr>
            <w:tcW w:w="1855" w:type="dxa"/>
          </w:tcPr>
          <w:p w14:paraId="5E26C000" w14:textId="79D42553" w:rsidR="00D608DF" w:rsidRDefault="00D608DF" w:rsidP="001C03E5">
            <w:pPr>
              <w:rPr>
                <w:rFonts w:cstheme="minorHAnsi"/>
                <w:szCs w:val="24"/>
              </w:rPr>
            </w:pPr>
          </w:p>
        </w:tc>
        <w:tc>
          <w:tcPr>
            <w:tcW w:w="1855" w:type="dxa"/>
          </w:tcPr>
          <w:p w14:paraId="762819A1" w14:textId="77777777" w:rsidR="00D608DF" w:rsidRDefault="00D608DF" w:rsidP="001C03E5">
            <w:pPr>
              <w:rPr>
                <w:rFonts w:cstheme="minorHAnsi"/>
                <w:szCs w:val="24"/>
              </w:rPr>
            </w:pPr>
          </w:p>
        </w:tc>
        <w:tc>
          <w:tcPr>
            <w:tcW w:w="1855" w:type="dxa"/>
          </w:tcPr>
          <w:p w14:paraId="0FA0B0B2" w14:textId="5B76C31D" w:rsidR="00D608DF" w:rsidRDefault="00D608DF" w:rsidP="001C03E5">
            <w:pPr>
              <w:rPr>
                <w:rFonts w:cstheme="minorHAnsi"/>
                <w:szCs w:val="24"/>
              </w:rPr>
            </w:pPr>
          </w:p>
        </w:tc>
        <w:tc>
          <w:tcPr>
            <w:tcW w:w="1855" w:type="dxa"/>
          </w:tcPr>
          <w:p w14:paraId="22A75756" w14:textId="77777777" w:rsidR="00D608DF" w:rsidRDefault="00D608DF" w:rsidP="00DD6785">
            <w:pPr>
              <w:keepNext/>
              <w:rPr>
                <w:rFonts w:cstheme="minorHAnsi"/>
                <w:szCs w:val="24"/>
              </w:rPr>
            </w:pPr>
          </w:p>
        </w:tc>
      </w:tr>
    </w:tbl>
    <w:p w14:paraId="6AA0C2A4" w14:textId="0DB5BE5F" w:rsidR="0037690E" w:rsidRPr="00C2412F" w:rsidRDefault="00DD6785" w:rsidP="00C2412F">
      <w:pPr>
        <w:pStyle w:val="Texto1"/>
        <w:jc w:val="center"/>
        <w:rPr>
          <w:i/>
          <w:iCs/>
        </w:rPr>
      </w:pPr>
      <w:r w:rsidRPr="00C2412F">
        <w:rPr>
          <w:i/>
          <w:iCs/>
        </w:rPr>
        <w:t xml:space="preserve">Tabla </w:t>
      </w:r>
      <w:r w:rsidRPr="00C2412F">
        <w:rPr>
          <w:i/>
          <w:iCs/>
        </w:rPr>
        <w:fldChar w:fldCharType="begin"/>
      </w:r>
      <w:r w:rsidRPr="00C2412F">
        <w:rPr>
          <w:i/>
          <w:iCs/>
        </w:rPr>
        <w:instrText xml:space="preserve"> SEQ Tabla \* ARABIC </w:instrText>
      </w:r>
      <w:r w:rsidRPr="00C2412F">
        <w:rPr>
          <w:i/>
          <w:iCs/>
        </w:rPr>
        <w:fldChar w:fldCharType="separate"/>
      </w:r>
      <w:r w:rsidR="00BE46EB">
        <w:rPr>
          <w:i/>
          <w:iCs/>
          <w:noProof/>
        </w:rPr>
        <w:t>3</w:t>
      </w:r>
      <w:r w:rsidRPr="00C2412F">
        <w:rPr>
          <w:i/>
          <w:iCs/>
        </w:rPr>
        <w:fldChar w:fldCharType="end"/>
      </w:r>
      <w:r w:rsidR="00C2412F">
        <w:rPr>
          <w:i/>
          <w:iCs/>
        </w:rPr>
        <w:t xml:space="preserve">. </w:t>
      </w:r>
      <w:proofErr w:type="spellStart"/>
      <w:r w:rsidR="00C2412F">
        <w:rPr>
          <w:i/>
          <w:iCs/>
        </w:rPr>
        <w:t>Conops</w:t>
      </w:r>
      <w:proofErr w:type="spellEnd"/>
    </w:p>
    <w:p w14:paraId="35FF1096" w14:textId="535DAFAA" w:rsidR="0037690E" w:rsidRPr="002E586B" w:rsidRDefault="006E0F83" w:rsidP="00482E04">
      <w:pPr>
        <w:pStyle w:val="Ttulo2"/>
      </w:pPr>
      <w:bookmarkStart w:id="15" w:name="_Toc126654160"/>
      <w:bookmarkStart w:id="16" w:name="_Toc126654258"/>
      <w:bookmarkStart w:id="17" w:name="_Toc126914694"/>
      <w:bookmarkStart w:id="18" w:name="_Toc127444573"/>
      <w:bookmarkStart w:id="19" w:name="_Toc128470290"/>
      <w:bookmarkStart w:id="20" w:name="_Toc132284818"/>
      <w:bookmarkStart w:id="21" w:name="_Toc241664860"/>
      <w:r w:rsidRPr="002E586B">
        <w:t xml:space="preserve">MODELO </w:t>
      </w:r>
      <w:r w:rsidRPr="00482E04">
        <w:t>SEMÁNTICO</w:t>
      </w:r>
      <w:r w:rsidR="001A2FE4">
        <w:t xml:space="preserve"> AUTORIZADO</w:t>
      </w:r>
      <w:r w:rsidRPr="002E586B">
        <w:t>.</w:t>
      </w:r>
      <w:bookmarkEnd w:id="15"/>
      <w:bookmarkEnd w:id="16"/>
      <w:bookmarkEnd w:id="17"/>
      <w:bookmarkEnd w:id="18"/>
      <w:bookmarkEnd w:id="19"/>
      <w:bookmarkEnd w:id="20"/>
      <w:bookmarkEnd w:id="21"/>
      <w:r w:rsidRPr="002E586B">
        <w:t xml:space="preserve"> </w:t>
      </w:r>
    </w:p>
    <w:p w14:paraId="152C180C" w14:textId="20743DB4" w:rsidR="0037690E" w:rsidRPr="00103419" w:rsidRDefault="0037690E" w:rsidP="00103419">
      <w:pPr>
        <w:pStyle w:val="Explicativo"/>
      </w:pPr>
      <w:r w:rsidRPr="00103419">
        <w:t xml:space="preserve">El modelo semántico </w:t>
      </w:r>
      <w:r w:rsidR="001A2FE4">
        <w:t xml:space="preserve">debe </w:t>
      </w:r>
      <w:r w:rsidRPr="00103419">
        <w:t xml:space="preserve">ser genérico </w:t>
      </w:r>
      <w:r w:rsidR="001A2FE4">
        <w:t>ya que</w:t>
      </w:r>
      <w:r w:rsidR="001A2FE4" w:rsidRPr="00103419">
        <w:t xml:space="preserve"> </w:t>
      </w:r>
      <w:r w:rsidRPr="00103419">
        <w:t>el ConOps no está definido para una localización concreta.</w:t>
      </w:r>
    </w:p>
    <w:p w14:paraId="2B9EFE8C" w14:textId="77777777" w:rsidR="0037690E" w:rsidRPr="00E93A86" w:rsidRDefault="0037690E" w:rsidP="00E93A86">
      <w:pPr>
        <w:pStyle w:val="Texto1"/>
      </w:pPr>
      <w:r w:rsidRPr="00E93A86">
        <w:t>El dimensionamiento del modelo semántico de la operación es el siguiente:</w:t>
      </w: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4"/>
        <w:gridCol w:w="830"/>
        <w:gridCol w:w="901"/>
        <w:gridCol w:w="1254"/>
        <w:gridCol w:w="830"/>
        <w:gridCol w:w="901"/>
        <w:gridCol w:w="1254"/>
        <w:gridCol w:w="830"/>
        <w:gridCol w:w="901"/>
        <w:gridCol w:w="1280"/>
      </w:tblGrid>
      <w:tr w:rsidR="001A2FE4" w:rsidRPr="002E586B" w14:paraId="7DD68C35" w14:textId="05F2D465" w:rsidTr="00041824">
        <w:trPr>
          <w:cantSplit/>
          <w:jc w:val="center"/>
        </w:trPr>
        <w:tc>
          <w:tcPr>
            <w:tcW w:w="2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0D97F803" w14:textId="25D28D81" w:rsidR="001A2FE4" w:rsidRPr="00041824" w:rsidRDefault="001A2FE4" w:rsidP="00041824">
            <w:pPr>
              <w:spacing w:after="0"/>
              <w:jc w:val="center"/>
              <w:rPr>
                <w:rFonts w:cstheme="minorHAnsi"/>
                <w:b/>
                <w:color w:val="FFFFFF"/>
                <w:sz w:val="20"/>
                <w:szCs w:val="22"/>
              </w:rPr>
            </w:pPr>
            <w:r w:rsidRPr="00041824">
              <w:rPr>
                <w:rFonts w:cstheme="minorHAnsi"/>
                <w:b/>
                <w:color w:val="FFFFFF"/>
                <w:sz w:val="20"/>
                <w:szCs w:val="22"/>
              </w:rPr>
              <w:t>GEOGRAFÍA DEL VUELO MÁXIMA</w:t>
            </w:r>
          </w:p>
          <w:p w14:paraId="1A123294" w14:textId="0F0E7001" w:rsidR="001A2FE4" w:rsidRPr="00041824" w:rsidRDefault="001A2FE4" w:rsidP="00041824">
            <w:pPr>
              <w:spacing w:after="0"/>
              <w:jc w:val="center"/>
              <w:rPr>
                <w:rFonts w:cstheme="minorHAnsi"/>
                <w:b/>
                <w:color w:val="FFFFFF"/>
                <w:sz w:val="20"/>
                <w:szCs w:val="22"/>
              </w:rPr>
            </w:pPr>
            <w:r w:rsidRPr="00041824">
              <w:rPr>
                <w:rFonts w:cstheme="minorHAnsi"/>
                <w:b/>
                <w:color w:val="FFFFFF"/>
                <w:sz w:val="20"/>
                <w:szCs w:val="22"/>
              </w:rPr>
              <w:t>(DISTANCIAS EN METROS)</w:t>
            </w:r>
          </w:p>
        </w:tc>
        <w:tc>
          <w:tcPr>
            <w:tcW w:w="2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472B270A" w14:textId="62BA8746" w:rsidR="001A2FE4" w:rsidRPr="00041824" w:rsidRDefault="001A2FE4" w:rsidP="00041824">
            <w:pPr>
              <w:spacing w:after="0"/>
              <w:jc w:val="center"/>
              <w:rPr>
                <w:rFonts w:cstheme="minorHAnsi"/>
                <w:b/>
                <w:color w:val="FFFFFF"/>
                <w:sz w:val="20"/>
                <w:szCs w:val="22"/>
              </w:rPr>
            </w:pPr>
            <w:r w:rsidRPr="00041824">
              <w:rPr>
                <w:rFonts w:cstheme="minorHAnsi"/>
                <w:b/>
                <w:color w:val="FFFFFF"/>
                <w:sz w:val="20"/>
                <w:szCs w:val="22"/>
              </w:rPr>
              <w:t>VOLUMEN DE CONTINGENCIA MÍNIMO</w:t>
            </w:r>
          </w:p>
          <w:p w14:paraId="5D858B37" w14:textId="60F6108F" w:rsidR="001A2FE4" w:rsidRPr="00041824" w:rsidRDefault="001A2FE4" w:rsidP="00041824">
            <w:pPr>
              <w:spacing w:after="0"/>
              <w:jc w:val="center"/>
              <w:rPr>
                <w:rFonts w:cstheme="minorHAnsi"/>
                <w:b/>
                <w:color w:val="FFFFFF"/>
                <w:sz w:val="20"/>
                <w:szCs w:val="22"/>
              </w:rPr>
            </w:pPr>
            <w:r w:rsidRPr="00041824">
              <w:rPr>
                <w:rFonts w:cstheme="minorHAnsi"/>
                <w:b/>
                <w:color w:val="FFFFFF"/>
                <w:sz w:val="20"/>
                <w:szCs w:val="22"/>
              </w:rPr>
              <w:t>(DISTANCIAS EN METROS)</w:t>
            </w:r>
          </w:p>
        </w:tc>
        <w:tc>
          <w:tcPr>
            <w:tcW w:w="2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673A9BFD" w14:textId="49F19D9F" w:rsidR="001A2FE4" w:rsidRPr="00041824" w:rsidRDefault="001A2FE4" w:rsidP="00041824">
            <w:pPr>
              <w:spacing w:after="0"/>
              <w:jc w:val="center"/>
              <w:rPr>
                <w:rFonts w:cstheme="minorHAnsi"/>
                <w:b/>
                <w:color w:val="FFFFFF"/>
                <w:sz w:val="20"/>
                <w:szCs w:val="22"/>
              </w:rPr>
            </w:pPr>
            <w:r w:rsidRPr="00041824">
              <w:rPr>
                <w:rFonts w:cstheme="minorHAnsi"/>
                <w:b/>
                <w:color w:val="FFFFFF"/>
                <w:sz w:val="20"/>
                <w:szCs w:val="22"/>
              </w:rPr>
              <w:t>MARGEN MÍNIMO POR RIESGO EN TIERRA.</w:t>
            </w:r>
          </w:p>
          <w:p w14:paraId="4E7F1F09" w14:textId="7BD90294" w:rsidR="001A2FE4" w:rsidRPr="00041824" w:rsidRDefault="001A2FE4" w:rsidP="00041824">
            <w:pPr>
              <w:spacing w:after="0"/>
              <w:jc w:val="center"/>
              <w:rPr>
                <w:rFonts w:cstheme="minorHAnsi"/>
                <w:b/>
                <w:color w:val="FFFFFF"/>
                <w:sz w:val="20"/>
                <w:szCs w:val="22"/>
              </w:rPr>
            </w:pPr>
            <w:r w:rsidRPr="00041824">
              <w:rPr>
                <w:rFonts w:cstheme="minorHAnsi"/>
                <w:b/>
                <w:color w:val="FFFFFF"/>
                <w:sz w:val="20"/>
                <w:szCs w:val="22"/>
              </w:rPr>
              <w:t>(DISTANCIAS EN METROS)</w:t>
            </w:r>
          </w:p>
        </w:tc>
        <w:tc>
          <w:tcPr>
            <w:tcW w:w="1280" w:type="dxa"/>
            <w:shd w:val="clear" w:color="auto" w:fill="A6A6A6" w:themeFill="background1" w:themeFillShade="A6"/>
          </w:tcPr>
          <w:p w14:paraId="286954F2" w14:textId="4D87071D" w:rsidR="001A2FE4" w:rsidRPr="00041824" w:rsidRDefault="001A2FE4" w:rsidP="001A2FE4">
            <w:pPr>
              <w:spacing w:after="0"/>
              <w:jc w:val="center"/>
              <w:rPr>
                <w:rFonts w:cstheme="minorHAnsi"/>
                <w:b/>
                <w:color w:val="FFFFFF"/>
                <w:sz w:val="20"/>
                <w:szCs w:val="22"/>
              </w:rPr>
            </w:pPr>
            <w:r w:rsidRPr="00041824">
              <w:rPr>
                <w:rFonts w:cstheme="minorHAnsi"/>
                <w:b/>
                <w:color w:val="FFFFFF"/>
                <w:sz w:val="20"/>
                <w:szCs w:val="22"/>
              </w:rPr>
              <w:t>ÁREA ADYACENTE</w:t>
            </w:r>
          </w:p>
          <w:p w14:paraId="4FCACF3A" w14:textId="23F9A0D2" w:rsidR="001A2FE4" w:rsidRPr="00041824" w:rsidRDefault="001A2FE4" w:rsidP="001A2FE4">
            <w:pPr>
              <w:spacing w:after="0"/>
              <w:jc w:val="center"/>
              <w:rPr>
                <w:rFonts w:cstheme="minorHAnsi"/>
                <w:b/>
                <w:color w:val="FFFFFF"/>
                <w:sz w:val="20"/>
                <w:szCs w:val="22"/>
              </w:rPr>
            </w:pPr>
            <w:r w:rsidRPr="00041824">
              <w:rPr>
                <w:rFonts w:cstheme="minorHAnsi"/>
                <w:b/>
                <w:color w:val="FFFFFF"/>
                <w:sz w:val="20"/>
                <w:szCs w:val="22"/>
              </w:rPr>
              <w:t>(DISTANCIA EN METROS)</w:t>
            </w:r>
          </w:p>
        </w:tc>
      </w:tr>
      <w:tr w:rsidR="001A2FE4" w:rsidRPr="002E586B" w14:paraId="74DEC6ED" w14:textId="327CC82D" w:rsidTr="00041824">
        <w:trPr>
          <w:cantSplit/>
          <w:jc w:val="center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CDDBB2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  <w:r w:rsidRPr="002E586B">
              <w:rPr>
                <w:rFonts w:eastAsia="Calibri" w:cstheme="minorHAnsi"/>
                <w:szCs w:val="24"/>
                <w:lang w:eastAsia="en-US"/>
              </w:rPr>
              <w:t>Horizontal*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71FAAE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  <w:r w:rsidRPr="002E586B">
              <w:rPr>
                <w:rFonts w:eastAsia="Calibri" w:cstheme="minorHAnsi"/>
                <w:szCs w:val="24"/>
                <w:lang w:eastAsia="en-US"/>
              </w:rPr>
              <w:t>Lateral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DAAB5D5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  <w:r w:rsidRPr="002E586B">
              <w:rPr>
                <w:rFonts w:eastAsia="Calibri" w:cstheme="minorHAnsi"/>
                <w:szCs w:val="24"/>
                <w:lang w:eastAsia="en-US"/>
              </w:rPr>
              <w:t>Vertical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90E974E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  <w:r w:rsidRPr="002E586B">
              <w:rPr>
                <w:rFonts w:eastAsia="Calibri" w:cstheme="minorHAnsi"/>
                <w:szCs w:val="24"/>
                <w:lang w:eastAsia="en-US"/>
              </w:rPr>
              <w:t>Horizontal*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CF4688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  <w:r w:rsidRPr="002E586B">
              <w:rPr>
                <w:rFonts w:eastAsia="Calibri" w:cstheme="minorHAnsi"/>
                <w:szCs w:val="24"/>
                <w:lang w:eastAsia="en-US"/>
              </w:rPr>
              <w:t>Lateral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DD195EA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  <w:r w:rsidRPr="002E586B">
              <w:rPr>
                <w:rFonts w:eastAsia="Calibri" w:cstheme="minorHAnsi"/>
                <w:szCs w:val="24"/>
                <w:lang w:eastAsia="en-US"/>
              </w:rPr>
              <w:t>Vertical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C7108ED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  <w:r w:rsidRPr="002E586B">
              <w:rPr>
                <w:rFonts w:eastAsia="Calibri" w:cstheme="minorHAnsi"/>
                <w:szCs w:val="24"/>
                <w:lang w:eastAsia="en-US"/>
              </w:rPr>
              <w:t>Horizontal*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703A8D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  <w:r w:rsidRPr="002E586B">
              <w:rPr>
                <w:rFonts w:eastAsia="Calibri" w:cstheme="minorHAnsi"/>
                <w:szCs w:val="24"/>
                <w:lang w:eastAsia="en-US"/>
              </w:rPr>
              <w:t>Lateral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782ED84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  <w:r w:rsidRPr="002E586B">
              <w:rPr>
                <w:rFonts w:eastAsia="Calibri" w:cstheme="minorHAnsi"/>
                <w:szCs w:val="24"/>
                <w:lang w:eastAsia="en-US"/>
              </w:rPr>
              <w:t>Vertical</w:t>
            </w:r>
          </w:p>
        </w:tc>
        <w:tc>
          <w:tcPr>
            <w:tcW w:w="1280" w:type="dxa"/>
            <w:shd w:val="clear" w:color="auto" w:fill="F2F2F2" w:themeFill="background1" w:themeFillShade="F2"/>
          </w:tcPr>
          <w:p w14:paraId="78183398" w14:textId="172007E8" w:rsidR="001A2FE4" w:rsidRPr="002E586B" w:rsidRDefault="001A2FE4" w:rsidP="001A2FE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  <w:r w:rsidRPr="002E586B">
              <w:rPr>
                <w:rFonts w:eastAsia="Calibri" w:cstheme="minorHAnsi"/>
                <w:szCs w:val="24"/>
                <w:lang w:eastAsia="en-US"/>
              </w:rPr>
              <w:t>Horizontal*</w:t>
            </w:r>
          </w:p>
        </w:tc>
      </w:tr>
      <w:tr w:rsidR="001A2FE4" w:rsidRPr="002E586B" w14:paraId="4AD7EE92" w14:textId="538058D6" w:rsidTr="00041824">
        <w:trPr>
          <w:cantSplit/>
          <w:jc w:val="center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27A8B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  <w:r w:rsidRPr="002E586B">
              <w:rPr>
                <w:rFonts w:eastAsia="Calibri" w:cstheme="minorHAnsi"/>
                <w:szCs w:val="24"/>
                <w:lang w:eastAsia="en-US"/>
              </w:rPr>
              <w:t>B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3F77F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  <w:r w:rsidRPr="002E586B">
              <w:rPr>
                <w:rFonts w:eastAsia="Calibri" w:cstheme="minorHAnsi"/>
                <w:szCs w:val="24"/>
                <w:lang w:eastAsia="en-US"/>
              </w:rPr>
              <w:t>C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842D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  <w:r w:rsidRPr="002E586B">
              <w:rPr>
                <w:rFonts w:eastAsia="Calibri" w:cstheme="minorHAnsi"/>
                <w:szCs w:val="24"/>
                <w:lang w:eastAsia="en-US"/>
              </w:rPr>
              <w:t>A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7F4D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  <w:r w:rsidRPr="002E586B">
              <w:rPr>
                <w:rFonts w:eastAsia="Calibri" w:cstheme="minorHAnsi"/>
                <w:szCs w:val="24"/>
                <w:lang w:eastAsia="en-US"/>
              </w:rPr>
              <w:t>E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9755A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  <w:r w:rsidRPr="002E586B">
              <w:rPr>
                <w:rFonts w:eastAsia="Calibri" w:cstheme="minorHAnsi"/>
                <w:szCs w:val="24"/>
                <w:lang w:eastAsia="en-US"/>
              </w:rPr>
              <w:t>F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E95F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  <w:r w:rsidRPr="002E586B">
              <w:rPr>
                <w:rFonts w:eastAsia="Calibri" w:cstheme="minorHAnsi"/>
                <w:szCs w:val="24"/>
                <w:lang w:eastAsia="en-US"/>
              </w:rPr>
              <w:t>D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95BC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  <w:r w:rsidRPr="002E586B">
              <w:rPr>
                <w:rFonts w:eastAsia="Calibri" w:cstheme="minorHAnsi"/>
                <w:szCs w:val="24"/>
                <w:lang w:eastAsia="en-US"/>
              </w:rPr>
              <w:t>H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D3E4B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  <w:r w:rsidRPr="002E586B">
              <w:rPr>
                <w:rFonts w:eastAsia="Calibri" w:cstheme="minorHAnsi"/>
                <w:szCs w:val="24"/>
                <w:lang w:eastAsia="en-US"/>
              </w:rPr>
              <w:t>I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736D" w14:textId="77777777" w:rsidR="001A2FE4" w:rsidRPr="002E586B" w:rsidRDefault="001A2FE4" w:rsidP="00041824">
            <w:pPr>
              <w:keepNext/>
              <w:spacing w:after="0"/>
              <w:rPr>
                <w:rFonts w:eastAsia="Calibri" w:cstheme="minorHAnsi"/>
                <w:szCs w:val="24"/>
                <w:lang w:eastAsia="en-US"/>
              </w:rPr>
            </w:pPr>
            <w:r w:rsidRPr="002E586B">
              <w:rPr>
                <w:rFonts w:eastAsia="Calibri" w:cstheme="minorHAnsi"/>
                <w:szCs w:val="24"/>
                <w:lang w:eastAsia="en-US"/>
              </w:rPr>
              <w:t>G</w:t>
            </w:r>
          </w:p>
        </w:tc>
        <w:tc>
          <w:tcPr>
            <w:tcW w:w="1280" w:type="dxa"/>
          </w:tcPr>
          <w:p w14:paraId="7DDCE514" w14:textId="53A9E82B" w:rsidR="001A2FE4" w:rsidRPr="002E586B" w:rsidRDefault="001A2FE4" w:rsidP="001A2FE4">
            <w:pPr>
              <w:keepNext/>
              <w:spacing w:after="0"/>
              <w:rPr>
                <w:rFonts w:eastAsia="Calibri" w:cstheme="minorHAnsi"/>
                <w:szCs w:val="24"/>
                <w:lang w:eastAsia="en-US"/>
              </w:rPr>
            </w:pPr>
            <w:r>
              <w:rPr>
                <w:rFonts w:eastAsia="Calibri" w:cstheme="minorHAnsi"/>
                <w:szCs w:val="24"/>
                <w:lang w:eastAsia="en-US"/>
              </w:rPr>
              <w:t>-</w:t>
            </w:r>
          </w:p>
        </w:tc>
      </w:tr>
      <w:tr w:rsidR="001A2FE4" w:rsidRPr="002E586B" w14:paraId="7DFE2B4D" w14:textId="1E4D1A37" w:rsidTr="00041824">
        <w:trPr>
          <w:cantSplit/>
          <w:jc w:val="center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2360D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0805D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6259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EE61E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EFB6C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0EB6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49F6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F474C" w14:textId="77777777" w:rsidR="001A2FE4" w:rsidRPr="002E586B" w:rsidRDefault="001A2FE4" w:rsidP="00041824">
            <w:pPr>
              <w:spacing w:after="0"/>
              <w:rPr>
                <w:rFonts w:eastAsia="Calibri" w:cstheme="minorHAnsi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FBC9" w14:textId="77777777" w:rsidR="001A2FE4" w:rsidRPr="002E586B" w:rsidRDefault="001A2FE4" w:rsidP="00041824">
            <w:pPr>
              <w:keepNext/>
              <w:spacing w:after="0"/>
              <w:rPr>
                <w:rFonts w:eastAsia="Calibri" w:cstheme="minorHAnsi"/>
                <w:szCs w:val="24"/>
                <w:lang w:eastAsia="en-US"/>
              </w:rPr>
            </w:pPr>
          </w:p>
        </w:tc>
        <w:tc>
          <w:tcPr>
            <w:tcW w:w="1280" w:type="dxa"/>
          </w:tcPr>
          <w:p w14:paraId="0EF383D4" w14:textId="77777777" w:rsidR="001A2FE4" w:rsidRPr="002E586B" w:rsidRDefault="001A2FE4" w:rsidP="001A2FE4">
            <w:pPr>
              <w:keepNext/>
              <w:spacing w:after="0"/>
              <w:rPr>
                <w:rFonts w:eastAsia="Calibri" w:cstheme="minorHAnsi"/>
                <w:szCs w:val="24"/>
                <w:lang w:eastAsia="en-US"/>
              </w:rPr>
            </w:pPr>
          </w:p>
        </w:tc>
      </w:tr>
    </w:tbl>
    <w:p w14:paraId="0FDD049C" w14:textId="3117FA92" w:rsidR="00C45A34" w:rsidRPr="00C2412F" w:rsidRDefault="00C45A34" w:rsidP="00C2412F">
      <w:pPr>
        <w:pStyle w:val="Texto1"/>
        <w:jc w:val="center"/>
        <w:rPr>
          <w:i/>
          <w:iCs/>
        </w:rPr>
      </w:pPr>
      <w:r w:rsidRPr="00C2412F">
        <w:rPr>
          <w:i/>
          <w:iCs/>
        </w:rPr>
        <w:lastRenderedPageBreak/>
        <w:t xml:space="preserve">Tabla </w:t>
      </w:r>
      <w:r w:rsidRPr="00C2412F">
        <w:rPr>
          <w:i/>
          <w:iCs/>
        </w:rPr>
        <w:fldChar w:fldCharType="begin"/>
      </w:r>
      <w:r w:rsidRPr="00C2412F">
        <w:rPr>
          <w:i/>
          <w:iCs/>
        </w:rPr>
        <w:instrText xml:space="preserve"> SEQ Tabla \* ARABIC </w:instrText>
      </w:r>
      <w:r w:rsidRPr="00C2412F">
        <w:rPr>
          <w:i/>
          <w:iCs/>
        </w:rPr>
        <w:fldChar w:fldCharType="separate"/>
      </w:r>
      <w:r w:rsidR="00C2412F">
        <w:rPr>
          <w:i/>
          <w:iCs/>
          <w:noProof/>
        </w:rPr>
        <w:t>3</w:t>
      </w:r>
      <w:r w:rsidRPr="00C2412F">
        <w:rPr>
          <w:i/>
          <w:iCs/>
        </w:rPr>
        <w:fldChar w:fldCharType="end"/>
      </w:r>
      <w:r w:rsidR="00C2412F" w:rsidRPr="00C2412F">
        <w:rPr>
          <w:i/>
          <w:iCs/>
        </w:rPr>
        <w:t>. Dimensionamiento del modelo semántico.</w:t>
      </w:r>
    </w:p>
    <w:p w14:paraId="3584BD9B" w14:textId="75DD46F9" w:rsidR="00FA4689" w:rsidRPr="000545EE" w:rsidRDefault="0037690E" w:rsidP="000545EE">
      <w:pPr>
        <w:rPr>
          <w:rStyle w:val="TextoNormal"/>
          <w:rFonts w:asciiTheme="minorHAnsi" w:eastAsia="Calibri" w:hAnsiTheme="minorHAnsi" w:cstheme="minorHAnsi"/>
          <w:i/>
          <w:iCs/>
          <w:color w:val="auto"/>
          <w:sz w:val="22"/>
          <w:lang w:eastAsia="en-US"/>
        </w:rPr>
      </w:pPr>
      <w:r w:rsidRPr="002E586B">
        <w:rPr>
          <w:rFonts w:eastAsia="Calibri" w:cstheme="minorHAnsi"/>
          <w:i/>
          <w:iCs/>
          <w:szCs w:val="24"/>
          <w:lang w:eastAsia="en-US"/>
        </w:rPr>
        <w:t>(*) En caso de ser un volumen circular representa el radio del volumen, es decir, distancia entre piloto – UAS (eliminar columna lateral).</w:t>
      </w:r>
    </w:p>
    <w:p w14:paraId="78EC7FDE" w14:textId="77777777" w:rsidR="000F328E" w:rsidRDefault="0037690E" w:rsidP="000F328E">
      <w:pPr>
        <w:keepNext/>
        <w:jc w:val="center"/>
      </w:pPr>
      <w:r w:rsidRPr="002E586B">
        <w:rPr>
          <w:rFonts w:eastAsia="Calibri" w:cstheme="minorHAnsi"/>
          <w:noProof/>
          <w:szCs w:val="24"/>
        </w:rPr>
        <w:drawing>
          <wp:inline distT="0" distB="0" distL="0" distR="0" wp14:anchorId="481F6A56" wp14:editId="1EDCEA8F">
            <wp:extent cx="2113486" cy="2075014"/>
            <wp:effectExtent l="0" t="0" r="1270" b="1905"/>
            <wp:docPr id="4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339" cy="2144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33A63" w14:textId="12D4B454" w:rsidR="0037690E" w:rsidRPr="00C2412F" w:rsidRDefault="000F328E" w:rsidP="00C2412F">
      <w:pPr>
        <w:pStyle w:val="Texto1"/>
        <w:jc w:val="center"/>
        <w:rPr>
          <w:i/>
          <w:iCs/>
        </w:rPr>
      </w:pPr>
      <w:r w:rsidRPr="00C2412F">
        <w:rPr>
          <w:i/>
          <w:iCs/>
        </w:rPr>
        <w:t xml:space="preserve">Ilustración </w:t>
      </w:r>
      <w:r w:rsidR="00F56574" w:rsidRPr="00C2412F">
        <w:rPr>
          <w:i/>
          <w:iCs/>
        </w:rPr>
        <w:fldChar w:fldCharType="begin"/>
      </w:r>
      <w:r w:rsidR="00F56574" w:rsidRPr="00C2412F">
        <w:rPr>
          <w:i/>
          <w:iCs/>
        </w:rPr>
        <w:instrText xml:space="preserve"> SEQ Ilustración \* ARABIC </w:instrText>
      </w:r>
      <w:r w:rsidR="00F56574" w:rsidRPr="00C2412F">
        <w:rPr>
          <w:i/>
          <w:iCs/>
        </w:rPr>
        <w:fldChar w:fldCharType="separate"/>
      </w:r>
      <w:r w:rsidR="00C2412F">
        <w:rPr>
          <w:i/>
          <w:iCs/>
          <w:noProof/>
        </w:rPr>
        <w:t>1</w:t>
      </w:r>
      <w:r w:rsidR="00F56574" w:rsidRPr="00C2412F">
        <w:rPr>
          <w:i/>
          <w:iCs/>
        </w:rPr>
        <w:fldChar w:fldCharType="end"/>
      </w:r>
      <w:r w:rsidRPr="00C2412F">
        <w:rPr>
          <w:i/>
          <w:iCs/>
        </w:rPr>
        <w:t>: Planta y alzado del modelo semántico de una operación con planta rectangular.</w:t>
      </w:r>
    </w:p>
    <w:p w14:paraId="6DAE2520" w14:textId="30801707" w:rsidR="001A2FE4" w:rsidRPr="00317F45" w:rsidRDefault="00BE46EB" w:rsidP="00041824">
      <w:pPr>
        <w:pStyle w:val="Ttulo1"/>
      </w:pPr>
      <w:bookmarkStart w:id="22" w:name="_Toc241664861"/>
      <w:r>
        <w:t>PROCEDIMIENTO DE SELECCIÓN DE NUEVAS UBICACIONES</w:t>
      </w:r>
      <w:bookmarkEnd w:id="22"/>
    </w:p>
    <w:p w14:paraId="132A04DF" w14:textId="5A69F4AF" w:rsidR="001A2FE4" w:rsidRPr="003673D3" w:rsidRDefault="003673D3" w:rsidP="00041824">
      <w:pPr>
        <w:pStyle w:val="Explicativo"/>
      </w:pPr>
      <w:r w:rsidRPr="00041824">
        <w:rPr>
          <w:i w:val="0"/>
        </w:rPr>
        <w:t>El operador</w:t>
      </w:r>
      <w:r>
        <w:t xml:space="preserve"> debe definir en este procedimiento cómo se selecciona una nueva ubicación, c</w:t>
      </w:r>
      <w:r w:rsidRPr="003673D3">
        <w:t>ómo se calcula el modelo semántico</w:t>
      </w:r>
      <w:r>
        <w:t xml:space="preserve"> en esa nueva ubicación, cómo se determina que esa ubicación cumple con el modelo semántico aprobado (a través de herramientas como Google Earth, QGIS o similares), quién es la persona responsable de validar que la nueva ubicación cumple con los parámetros de la autorización emitida por su Estado Miembro, etc.</w:t>
      </w:r>
    </w:p>
    <w:p w14:paraId="24861CF9" w14:textId="7FE5E210" w:rsidR="00317F45" w:rsidRDefault="00317F45" w:rsidP="00317F45">
      <w:pPr>
        <w:pStyle w:val="Ttulo1"/>
        <w:rPr>
          <w:caps w:val="0"/>
        </w:rPr>
      </w:pPr>
      <w:bookmarkStart w:id="23" w:name="_Toc241664862"/>
      <w:r w:rsidRPr="00317F45">
        <w:rPr>
          <w:caps w:val="0"/>
        </w:rPr>
        <w:t xml:space="preserve">PROCEDIMIENTOS </w:t>
      </w:r>
      <w:r w:rsidR="003673D3">
        <w:rPr>
          <w:caps w:val="0"/>
        </w:rPr>
        <w:t xml:space="preserve">DE </w:t>
      </w:r>
      <w:r w:rsidR="003673D3" w:rsidRPr="003673D3">
        <w:rPr>
          <w:caps w:val="0"/>
        </w:rPr>
        <w:t>VERIFICACIÓN DE LAS ZONAS GEOGRÁFICAS DE UAS EN ESPAÑA</w:t>
      </w:r>
      <w:r w:rsidRPr="00317F45">
        <w:rPr>
          <w:caps w:val="0"/>
        </w:rPr>
        <w:t>.</w:t>
      </w:r>
      <w:bookmarkEnd w:id="23"/>
    </w:p>
    <w:p w14:paraId="4FEA7B3C" w14:textId="7B97FE0C" w:rsidR="00BE46EB" w:rsidRPr="00BE46EB" w:rsidRDefault="00BE46EB" w:rsidP="00041824">
      <w:pPr>
        <w:pStyle w:val="Explicativo"/>
      </w:pPr>
      <w:r w:rsidRPr="00041824">
        <w:rPr>
          <w:rFonts w:eastAsia="Calibri"/>
          <w:lang w:eastAsia="en-US"/>
        </w:rPr>
        <w:t>Crear una lista</w:t>
      </w:r>
      <w:r w:rsidRPr="009D3AE2">
        <w:rPr>
          <w:rFonts w:eastAsia="Calibri"/>
          <w:lang w:eastAsia="en-US"/>
        </w:rPr>
        <w:t xml:space="preserve"> con cada una de las limitaciones adicionales (con su nombre y contacto del gestor responsable</w:t>
      </w:r>
      <w:r>
        <w:rPr>
          <w:rFonts w:eastAsia="Calibri"/>
          <w:lang w:eastAsia="en-US"/>
        </w:rPr>
        <w:t>, si aplica</w:t>
      </w:r>
      <w:r w:rsidRPr="009D3AE2">
        <w:rPr>
          <w:rFonts w:eastAsia="Calibri"/>
          <w:lang w:eastAsia="en-US"/>
        </w:rPr>
        <w:t xml:space="preserve">) que aparecen en la aplicación web de ENAIRE DRONES al integrar la zona de vuelo. Para esto, es recomendable el uso de </w:t>
      </w:r>
      <w:r w:rsidRPr="00802B84">
        <w:rPr>
          <w:rFonts w:eastAsia="Calibri"/>
          <w:lang w:eastAsia="en-US"/>
        </w:rPr>
        <w:t xml:space="preserve">la guía detallada sobre los requisitos y limitaciones nacionales para realizar operaciones de UAS en función de la ubicación prevista de operación, denominada “GUÍA SOBRE REQUISITOS Y LIMITACIONES AL VUELO DE UAS EN FUNCIÓN DEL LUGAR DE OPERACIÓN (ZONAS GEOGRÁFICAS DE UAS)” disponible en </w:t>
      </w:r>
      <w:hyperlink r:id="rId16" w:history="1">
        <w:r w:rsidRPr="00802B84">
          <w:rPr>
            <w:rStyle w:val="Hipervnculo"/>
            <w:rFonts w:eastAsia="Calibri"/>
            <w:lang w:eastAsia="en-US"/>
          </w:rPr>
          <w:t>este apartado</w:t>
        </w:r>
      </w:hyperlink>
      <w:r w:rsidRPr="00802B84">
        <w:rPr>
          <w:rFonts w:eastAsia="Calibri"/>
          <w:lang w:eastAsia="en-US"/>
        </w:rPr>
        <w:t xml:space="preserve"> del sitio web de AESA.</w:t>
      </w:r>
    </w:p>
    <w:p w14:paraId="48124703" w14:textId="77777777" w:rsidR="00317F45" w:rsidRPr="009D3AE2" w:rsidRDefault="00317F45" w:rsidP="00317F45">
      <w:pPr>
        <w:pStyle w:val="Texto1"/>
        <w:ind w:left="567"/>
        <w:rPr>
          <w:rFonts w:eastAsia="Times New Roman"/>
          <w:i/>
          <w:iCs/>
          <w:color w:val="808080" w:themeColor="background1" w:themeShade="80"/>
        </w:rPr>
      </w:pPr>
      <w:r w:rsidRPr="009D3AE2">
        <w:rPr>
          <w:rFonts w:eastAsia="Times New Roman"/>
          <w:i/>
          <w:iCs/>
          <w:color w:val="808080" w:themeColor="background1" w:themeShade="80"/>
        </w:rPr>
        <w:t xml:space="preserve">En este apartado el operador deberá incluir los </w:t>
      </w:r>
      <w:r w:rsidRPr="00841209">
        <w:rPr>
          <w:rFonts w:eastAsia="Times New Roman"/>
          <w:i/>
          <w:iCs/>
          <w:color w:val="808080" w:themeColor="background1" w:themeShade="80"/>
        </w:rPr>
        <w:t>procedimientos operativos para cumplir las condiciones locales y aplicar las medidas de mitigación</w:t>
      </w:r>
      <w:r w:rsidRPr="009D3AE2">
        <w:rPr>
          <w:rFonts w:eastAsia="Times New Roman"/>
          <w:i/>
          <w:iCs/>
          <w:color w:val="808080" w:themeColor="background1" w:themeShade="80"/>
        </w:rPr>
        <w:t xml:space="preserve"> a la nueva ubicación o nuevas ubicaciones previstas. A modo de ejemplo y sin ser un listado exhaustivo se deberán incluir o actualizar, </w:t>
      </w:r>
      <w:r w:rsidRPr="00841209">
        <w:rPr>
          <w:rFonts w:eastAsia="Times New Roman"/>
          <w:i/>
          <w:iCs/>
          <w:color w:val="808080" w:themeColor="background1" w:themeShade="80"/>
        </w:rPr>
        <w:t>si es aplicable</w:t>
      </w:r>
      <w:r w:rsidRPr="009D3AE2">
        <w:rPr>
          <w:rFonts w:eastAsia="Times New Roman"/>
          <w:i/>
          <w:iCs/>
          <w:color w:val="808080" w:themeColor="background1" w:themeShade="80"/>
        </w:rPr>
        <w:t>:</w:t>
      </w:r>
    </w:p>
    <w:p w14:paraId="003B0DAB" w14:textId="77777777" w:rsidR="00317F45" w:rsidRPr="009D3AE2" w:rsidRDefault="00317F45" w:rsidP="00317F45">
      <w:pPr>
        <w:pStyle w:val="Texto1"/>
        <w:numPr>
          <w:ilvl w:val="2"/>
          <w:numId w:val="19"/>
        </w:numPr>
        <w:spacing w:after="120" w:line="240" w:lineRule="auto"/>
        <w:rPr>
          <w:rFonts w:eastAsia="Times New Roman"/>
          <w:i/>
          <w:iCs/>
          <w:color w:val="808080" w:themeColor="background1" w:themeShade="80"/>
        </w:rPr>
      </w:pPr>
      <w:r w:rsidRPr="009D3AE2">
        <w:rPr>
          <w:rFonts w:eastAsia="Times New Roman"/>
          <w:i/>
          <w:iCs/>
          <w:color w:val="808080" w:themeColor="background1" w:themeShade="80"/>
        </w:rPr>
        <w:t xml:space="preserve">Procedimientos de coordinación con aeropuertos/aeródromos, </w:t>
      </w:r>
    </w:p>
    <w:p w14:paraId="748808D9" w14:textId="77777777" w:rsidR="00317F45" w:rsidRPr="009D3AE2" w:rsidRDefault="00317F45" w:rsidP="00317F45">
      <w:pPr>
        <w:pStyle w:val="Texto1"/>
        <w:numPr>
          <w:ilvl w:val="2"/>
          <w:numId w:val="19"/>
        </w:numPr>
        <w:spacing w:after="120" w:line="240" w:lineRule="auto"/>
        <w:rPr>
          <w:rFonts w:eastAsia="Times New Roman"/>
          <w:i/>
          <w:iCs/>
          <w:color w:val="808080" w:themeColor="background1" w:themeShade="80"/>
        </w:rPr>
      </w:pPr>
      <w:r w:rsidRPr="009D3AE2">
        <w:rPr>
          <w:rFonts w:eastAsia="Times New Roman"/>
          <w:i/>
          <w:iCs/>
          <w:color w:val="808080" w:themeColor="background1" w:themeShade="80"/>
        </w:rPr>
        <w:t>Procedimientos para operar en espacio aéreo controlado y equipos necesarios para ello,</w:t>
      </w:r>
    </w:p>
    <w:p w14:paraId="21C861B9" w14:textId="77777777" w:rsidR="00317F45" w:rsidRPr="009D3AE2" w:rsidRDefault="00317F45" w:rsidP="00317F45">
      <w:pPr>
        <w:pStyle w:val="Texto1"/>
        <w:numPr>
          <w:ilvl w:val="2"/>
          <w:numId w:val="19"/>
        </w:numPr>
        <w:spacing w:after="120" w:line="240" w:lineRule="auto"/>
        <w:rPr>
          <w:rFonts w:eastAsia="Times New Roman"/>
          <w:i/>
          <w:iCs/>
          <w:color w:val="808080" w:themeColor="background1" w:themeShade="80"/>
        </w:rPr>
      </w:pPr>
      <w:r w:rsidRPr="009D3AE2">
        <w:rPr>
          <w:rFonts w:eastAsia="Times New Roman"/>
          <w:i/>
          <w:iCs/>
          <w:color w:val="808080" w:themeColor="background1" w:themeShade="80"/>
        </w:rPr>
        <w:t>Descripción del procedimiento para segregación de espacio aéreo o publicación de NOTAMs</w:t>
      </w:r>
    </w:p>
    <w:p w14:paraId="1F59C5DC" w14:textId="77777777" w:rsidR="00317F45" w:rsidRPr="009D3AE2" w:rsidRDefault="00317F45" w:rsidP="00317F45">
      <w:pPr>
        <w:pStyle w:val="Texto1"/>
        <w:numPr>
          <w:ilvl w:val="2"/>
          <w:numId w:val="19"/>
        </w:numPr>
        <w:spacing w:after="120" w:line="240" w:lineRule="auto"/>
        <w:rPr>
          <w:rFonts w:eastAsia="Times New Roman"/>
          <w:i/>
          <w:iCs/>
          <w:color w:val="808080" w:themeColor="background1" w:themeShade="80"/>
        </w:rPr>
      </w:pPr>
      <w:r w:rsidRPr="009D3AE2">
        <w:rPr>
          <w:rFonts w:eastAsia="Times New Roman"/>
          <w:i/>
          <w:iCs/>
          <w:color w:val="808080" w:themeColor="background1" w:themeShade="80"/>
        </w:rPr>
        <w:lastRenderedPageBreak/>
        <w:t>Procedimiento de consulta e interpretación de la información aeronáutica actualizada de la zona de operaciones,</w:t>
      </w:r>
    </w:p>
    <w:p w14:paraId="217D812B" w14:textId="64FD668F" w:rsidR="00317F45" w:rsidRPr="00FB2315" w:rsidRDefault="00317F45" w:rsidP="00FB2315">
      <w:pPr>
        <w:pStyle w:val="Texto1"/>
        <w:numPr>
          <w:ilvl w:val="2"/>
          <w:numId w:val="19"/>
        </w:numPr>
        <w:spacing w:after="120" w:line="240" w:lineRule="auto"/>
        <w:rPr>
          <w:rFonts w:eastAsia="Times New Roman"/>
          <w:i/>
          <w:iCs/>
          <w:color w:val="808080" w:themeColor="background1" w:themeShade="80"/>
        </w:rPr>
      </w:pPr>
      <w:r w:rsidRPr="009D3AE2">
        <w:rPr>
          <w:rFonts w:eastAsia="Times New Roman"/>
          <w:i/>
          <w:iCs/>
          <w:color w:val="808080" w:themeColor="background1" w:themeShade="80"/>
        </w:rPr>
        <w:t>Procedimiento de coordinación</w:t>
      </w:r>
      <w:r w:rsidR="00802B84">
        <w:rPr>
          <w:rFonts w:eastAsia="Times New Roman"/>
          <w:i/>
          <w:iCs/>
          <w:color w:val="808080" w:themeColor="background1" w:themeShade="80"/>
        </w:rPr>
        <w:t xml:space="preserve"> con el Ministerio del Interior.</w:t>
      </w:r>
    </w:p>
    <w:p w14:paraId="6A8C7C28" w14:textId="608ACB66" w:rsidR="002735CF" w:rsidRPr="00841209" w:rsidRDefault="002735CF" w:rsidP="00317F45">
      <w:pPr>
        <w:pStyle w:val="Texto1"/>
        <w:ind w:left="567"/>
        <w:rPr>
          <w:rFonts w:eastAsia="Times New Roman"/>
          <w:i/>
          <w:iCs/>
          <w:color w:val="808080" w:themeColor="background1" w:themeShade="80"/>
        </w:rPr>
      </w:pPr>
      <w:r w:rsidRPr="00EB1661">
        <w:rPr>
          <w:rFonts w:eastAsia="Times New Roman"/>
          <w:i/>
          <w:iCs/>
          <w:color w:val="808080" w:themeColor="background1" w:themeShade="80"/>
        </w:rPr>
        <w:t xml:space="preserve">Se recomienda para algunos de estos procedimientos, utilizar la Guía de requisitos y limitaciones de vuelo de UAS según la ubicación prevista de la operación que se puede descargar en este </w:t>
      </w:r>
      <w:hyperlink r:id="rId17" w:history="1">
        <w:r w:rsidRPr="00EB1661">
          <w:rPr>
            <w:rFonts w:eastAsia="Times New Roman"/>
            <w:i/>
            <w:iCs/>
            <w:color w:val="808080" w:themeColor="background1" w:themeShade="80"/>
          </w:rPr>
          <w:t>apartado</w:t>
        </w:r>
      </w:hyperlink>
      <w:r w:rsidRPr="00EB1661">
        <w:rPr>
          <w:rFonts w:eastAsia="Times New Roman"/>
          <w:i/>
          <w:iCs/>
          <w:color w:val="808080" w:themeColor="background1" w:themeShade="80"/>
        </w:rPr>
        <w:t xml:space="preserve"> del sitio web de AESA.</w:t>
      </w:r>
    </w:p>
    <w:p w14:paraId="561ED4D6" w14:textId="1A2C5C12" w:rsidR="00317F45" w:rsidRPr="009D3AE2" w:rsidRDefault="00317F45" w:rsidP="00AF171E">
      <w:pPr>
        <w:pStyle w:val="Texto1"/>
        <w:ind w:left="567"/>
        <w:rPr>
          <w:rFonts w:eastAsia="Times New Roman"/>
          <w:i/>
          <w:iCs/>
          <w:color w:val="808080" w:themeColor="background1" w:themeShade="80"/>
        </w:rPr>
      </w:pPr>
      <w:r w:rsidRPr="009D3AE2">
        <w:rPr>
          <w:rFonts w:eastAsia="Times New Roman"/>
          <w:i/>
          <w:iCs/>
          <w:color w:val="808080" w:themeColor="background1" w:themeShade="80"/>
        </w:rPr>
        <w:t>El</w:t>
      </w:r>
      <w:r>
        <w:rPr>
          <w:rFonts w:eastAsia="Times New Roman"/>
          <w:i/>
          <w:iCs/>
          <w:color w:val="808080" w:themeColor="background1" w:themeShade="80"/>
        </w:rPr>
        <w:t xml:space="preserve"> operador deberá justificar cada apartado que le aplique estos cambios de procedimientos para cumplir condiciones locales y añadir una frase explicando que no le aplican en cada apartado que considere oportuno  </w:t>
      </w:r>
    </w:p>
    <w:p w14:paraId="49B1D4A8" w14:textId="329B3D79" w:rsidR="00802B84" w:rsidRPr="00317F45" w:rsidRDefault="00802B84" w:rsidP="00802B84">
      <w:pPr>
        <w:pStyle w:val="Ttulo2"/>
      </w:pPr>
      <w:bookmarkStart w:id="24" w:name="_Toc241664863"/>
      <w:bookmarkStart w:id="25" w:name="_Toc126579065"/>
      <w:bookmarkStart w:id="26" w:name="_Toc126654163"/>
      <w:bookmarkStart w:id="27" w:name="_Toc126654261"/>
      <w:r w:rsidRPr="006A0185">
        <w:t>PROCEDIMIENTOS DE OPERACIÓN EN ZONAS PROHIBIDAS (P), RESTRINGIDAS (R)</w:t>
      </w:r>
      <w:r w:rsidRPr="00802B84">
        <w:t xml:space="preserve"> </w:t>
      </w:r>
      <w:r>
        <w:t xml:space="preserve">Y </w:t>
      </w:r>
      <w:r w:rsidRPr="00802B84">
        <w:t>ASOCIADAS A LA GESTIÓN DEL USO FLEXIBLE DEL ESPACIO AÉREO</w:t>
      </w:r>
      <w:r>
        <w:t>.</w:t>
      </w:r>
      <w:bookmarkEnd w:id="24"/>
    </w:p>
    <w:p w14:paraId="474A3EAC" w14:textId="7BD8D26A" w:rsidR="00802B84" w:rsidRPr="00802B84" w:rsidRDefault="00802B84" w:rsidP="00802B84">
      <w:pPr>
        <w:pStyle w:val="Texto1"/>
        <w:ind w:left="567"/>
        <w:rPr>
          <w:rFonts w:eastAsia="Times New Roman"/>
          <w:i/>
          <w:iCs/>
          <w:color w:val="808080" w:themeColor="background1" w:themeShade="80"/>
        </w:rPr>
      </w:pPr>
      <w:r w:rsidRPr="009C411C">
        <w:rPr>
          <w:rFonts w:eastAsia="Times New Roman"/>
          <w:i/>
          <w:iCs/>
          <w:color w:val="808080" w:themeColor="background1" w:themeShade="80"/>
        </w:rPr>
        <w:t>El operador debe incluir dicha información si considera que es aplicable.</w:t>
      </w:r>
    </w:p>
    <w:p w14:paraId="2141DE4B" w14:textId="0C46A5CF" w:rsidR="00802B84" w:rsidRPr="00802B84" w:rsidRDefault="00802B84" w:rsidP="00802B84">
      <w:pPr>
        <w:pStyle w:val="Ttulo2"/>
      </w:pPr>
      <w:bookmarkStart w:id="28" w:name="_Hlk183612267"/>
      <w:bookmarkStart w:id="29" w:name="_Toc241664864"/>
      <w:r w:rsidRPr="006A0185">
        <w:t xml:space="preserve">PROCEDIMIENTOS DE OPERACIÓN </w:t>
      </w:r>
      <w:r>
        <w:t xml:space="preserve">EN ZONAS GEOGRÁFICAS </w:t>
      </w:r>
      <w:r w:rsidRPr="00802B84">
        <w:t>POR RAZÓN DE LA SEGURIDAD MILITAR, DE LA DEFENSA NACIONAL Y DE LA SEGURIDAD DEL ESTADO</w:t>
      </w:r>
      <w:bookmarkEnd w:id="28"/>
      <w:r w:rsidRPr="00802B84">
        <w:t>.</w:t>
      </w:r>
      <w:bookmarkEnd w:id="29"/>
    </w:p>
    <w:p w14:paraId="2D397602" w14:textId="77777777" w:rsidR="00802B84" w:rsidRPr="00317F45" w:rsidRDefault="00802B84" w:rsidP="00802B84">
      <w:pPr>
        <w:pStyle w:val="Texto1"/>
        <w:ind w:left="567"/>
        <w:rPr>
          <w:rFonts w:eastAsia="Times New Roman"/>
          <w:i/>
          <w:iCs/>
          <w:color w:val="808080" w:themeColor="background1" w:themeShade="80"/>
        </w:rPr>
      </w:pPr>
      <w:r w:rsidRPr="009C411C">
        <w:rPr>
          <w:rFonts w:eastAsia="Times New Roman"/>
          <w:i/>
          <w:iCs/>
          <w:color w:val="808080" w:themeColor="background1" w:themeShade="80"/>
        </w:rPr>
        <w:t>El operador debe incluir dicha información si considera que es aplicable.</w:t>
      </w:r>
    </w:p>
    <w:p w14:paraId="5CC12574" w14:textId="6C93F754" w:rsidR="00802B84" w:rsidRPr="00802B84" w:rsidRDefault="006E0F83" w:rsidP="00802B84">
      <w:pPr>
        <w:pStyle w:val="Ttulo2"/>
      </w:pPr>
      <w:bookmarkStart w:id="30" w:name="_Toc241664865"/>
      <w:r w:rsidRPr="00317F45">
        <w:t xml:space="preserve">PROCEDIMIENTOS DE OPERACIÓN </w:t>
      </w:r>
      <w:r w:rsidR="00802B84">
        <w:t xml:space="preserve">EN ZONAS GEOGRÁFICAS </w:t>
      </w:r>
      <w:r w:rsidR="00802B84" w:rsidRPr="00802B84">
        <w:t>POR RAZÓN DE LA PROTECCIÓN DE LAS INSTALACIONES E INFRAESTRUCTURAS EN LAS QUE SE PRESTAN SERVICIOS ESENCIALES PARA LA COMUNIDAD.</w:t>
      </w:r>
      <w:bookmarkEnd w:id="30"/>
    </w:p>
    <w:p w14:paraId="3533D497" w14:textId="77777777" w:rsidR="00317F45" w:rsidRDefault="00317F45" w:rsidP="00317F45">
      <w:pPr>
        <w:pStyle w:val="Texto1"/>
        <w:ind w:left="567"/>
        <w:rPr>
          <w:rFonts w:eastAsia="Times New Roman"/>
          <w:i/>
          <w:iCs/>
          <w:color w:val="808080" w:themeColor="background1" w:themeShade="80"/>
        </w:rPr>
      </w:pPr>
      <w:r w:rsidRPr="009C411C">
        <w:rPr>
          <w:rFonts w:eastAsia="Times New Roman"/>
          <w:i/>
          <w:iCs/>
          <w:color w:val="808080" w:themeColor="background1" w:themeShade="80"/>
        </w:rPr>
        <w:t>El operador debe incluir dicha información si considera que es aplicable.</w:t>
      </w:r>
    </w:p>
    <w:p w14:paraId="206F7B66" w14:textId="77777777" w:rsidR="00317F45" w:rsidRDefault="00317F45" w:rsidP="00317F45">
      <w:pPr>
        <w:pStyle w:val="Texto1"/>
        <w:ind w:left="284"/>
        <w:rPr>
          <w:rFonts w:eastAsia="Times New Roman"/>
          <w:i/>
          <w:iCs/>
          <w:color w:val="808080" w:themeColor="background1" w:themeShade="80"/>
        </w:rPr>
      </w:pPr>
    </w:p>
    <w:p w14:paraId="6FDDCA06" w14:textId="3EDADB1E" w:rsidR="00317F45" w:rsidRPr="00317F45" w:rsidRDefault="00802B84" w:rsidP="00802B84">
      <w:pPr>
        <w:pStyle w:val="Ttulo2"/>
      </w:pPr>
      <w:bookmarkStart w:id="31" w:name="_Toc241664866"/>
      <w:r w:rsidRPr="00317F45">
        <w:t xml:space="preserve">PROCEDIMIENTOS DE OPERACIÓN </w:t>
      </w:r>
      <w:r>
        <w:t xml:space="preserve">EN ZONAS GEOGRÁFICAS </w:t>
      </w:r>
      <w:bookmarkStart w:id="32" w:name="_Toc169608736"/>
      <w:r w:rsidRPr="00830AD6">
        <w:rPr>
          <w:rFonts w:cs="Calibri"/>
        </w:rPr>
        <w:t>POR RAZÓN DE LA SEGURIDAD CIUDADANA Y LA PROTECCIÓN DE PERSONAS Y BIENES EN ENTORNOS URBANOS.</w:t>
      </w:r>
      <w:bookmarkEnd w:id="31"/>
      <w:bookmarkEnd w:id="32"/>
    </w:p>
    <w:p w14:paraId="2A9C3D72" w14:textId="77777777" w:rsidR="00317F45" w:rsidRDefault="00317F45" w:rsidP="00317F45">
      <w:pPr>
        <w:pStyle w:val="Texto1"/>
        <w:ind w:left="567"/>
        <w:rPr>
          <w:rFonts w:eastAsia="Times New Roman"/>
          <w:i/>
          <w:iCs/>
          <w:color w:val="808080" w:themeColor="background1" w:themeShade="80"/>
        </w:rPr>
      </w:pPr>
      <w:r w:rsidRPr="009C411C">
        <w:rPr>
          <w:rFonts w:eastAsia="Times New Roman"/>
          <w:i/>
          <w:iCs/>
          <w:color w:val="808080" w:themeColor="background1" w:themeShade="80"/>
        </w:rPr>
        <w:t>El operador debe incluir dicha información si considera que es aplicable.</w:t>
      </w:r>
    </w:p>
    <w:p w14:paraId="46EDFC3B" w14:textId="77777777" w:rsidR="00317F45" w:rsidRPr="009C411C" w:rsidRDefault="00317F45" w:rsidP="00317F45">
      <w:pPr>
        <w:pStyle w:val="Texto1"/>
        <w:ind w:left="284"/>
        <w:rPr>
          <w:rFonts w:eastAsia="Times New Roman"/>
          <w:i/>
          <w:iCs/>
          <w:color w:val="808080" w:themeColor="background1" w:themeShade="80"/>
        </w:rPr>
      </w:pPr>
    </w:p>
    <w:p w14:paraId="039797F7" w14:textId="6E5D7FC7" w:rsidR="00802B84" w:rsidRPr="00830AD6" w:rsidRDefault="00802B84" w:rsidP="00802B84">
      <w:pPr>
        <w:pStyle w:val="Ttulo2"/>
        <w:rPr>
          <w:rFonts w:cs="Calibri"/>
        </w:rPr>
      </w:pPr>
      <w:bookmarkStart w:id="33" w:name="_Toc241664867"/>
      <w:r w:rsidRPr="00317F45">
        <w:t xml:space="preserve">PROCEDIMIENTOS DE OPERACIÓN </w:t>
      </w:r>
      <w:r>
        <w:t xml:space="preserve">EN ZONAS GEOGRÁFICAS </w:t>
      </w:r>
      <w:bookmarkStart w:id="34" w:name="_Toc169608741"/>
      <w:r w:rsidRPr="00830AD6">
        <w:rPr>
          <w:rFonts w:cs="Calibri"/>
        </w:rPr>
        <w:t>POR RAZÓN DE LA SEGURIDAD OPERACIONAL EN EL ENTORNO DE LOS AERÓDROMOS O HELIPUERTOS, CIVILES O MILITARES.</w:t>
      </w:r>
      <w:bookmarkEnd w:id="33"/>
      <w:bookmarkEnd w:id="34"/>
    </w:p>
    <w:p w14:paraId="114DE1CE" w14:textId="77777777" w:rsidR="00317F45" w:rsidRDefault="00317F45" w:rsidP="00317F45">
      <w:pPr>
        <w:pStyle w:val="Texto1"/>
        <w:ind w:left="567"/>
        <w:rPr>
          <w:rFonts w:eastAsia="Times New Roman"/>
          <w:i/>
          <w:iCs/>
          <w:color w:val="808080" w:themeColor="background1" w:themeShade="80"/>
        </w:rPr>
      </w:pPr>
      <w:r w:rsidRPr="009D3AE2">
        <w:rPr>
          <w:rFonts w:eastAsia="Times New Roman"/>
          <w:i/>
          <w:iCs/>
          <w:color w:val="808080" w:themeColor="background1" w:themeShade="80"/>
        </w:rPr>
        <w:lastRenderedPageBreak/>
        <w:t>El operador debe incluir dicha información si considera que es aplicable.</w:t>
      </w:r>
    </w:p>
    <w:p w14:paraId="73DC5108" w14:textId="77777777" w:rsidR="00317F45" w:rsidRPr="009D3AE2" w:rsidRDefault="00317F45" w:rsidP="00317F45">
      <w:pPr>
        <w:pStyle w:val="Texto1"/>
        <w:ind w:left="284"/>
        <w:rPr>
          <w:rFonts w:eastAsia="Times New Roman"/>
          <w:i/>
          <w:iCs/>
          <w:color w:val="808080" w:themeColor="background1" w:themeShade="80"/>
        </w:rPr>
      </w:pPr>
    </w:p>
    <w:p w14:paraId="04491AA3" w14:textId="301A78EE" w:rsidR="00802B84" w:rsidRPr="00802B84" w:rsidRDefault="00802B84" w:rsidP="00802B84">
      <w:pPr>
        <w:pStyle w:val="Ttulo2"/>
      </w:pPr>
      <w:bookmarkStart w:id="35" w:name="_Toc241664868"/>
      <w:r w:rsidRPr="00317F45">
        <w:t xml:space="preserve">PROCEDIMIENTOS DE OPERACIÓN </w:t>
      </w:r>
      <w:r>
        <w:t>EN ZONAS GEOGRÁFICAS</w:t>
      </w:r>
      <w:r w:rsidRPr="00802B84">
        <w:t xml:space="preserve"> POR RAZÓN DE LA SEGURIDAD OPERACIONAL EN ESPACIO AÉREO CONTROLADO Y EN ZONAS DE INFORMACIÓN DE VUELO (FIZ).</w:t>
      </w:r>
      <w:bookmarkEnd w:id="35"/>
    </w:p>
    <w:p w14:paraId="19606640" w14:textId="77777777" w:rsidR="00317F45" w:rsidRPr="009C411C" w:rsidRDefault="00317F45" w:rsidP="00317F45">
      <w:pPr>
        <w:pStyle w:val="Texto1"/>
        <w:ind w:left="567"/>
        <w:rPr>
          <w:rFonts w:eastAsia="Times New Roman"/>
          <w:i/>
          <w:iCs/>
          <w:color w:val="808080" w:themeColor="background1" w:themeShade="80"/>
        </w:rPr>
      </w:pPr>
      <w:r w:rsidRPr="009C411C">
        <w:rPr>
          <w:rFonts w:eastAsia="Times New Roman"/>
          <w:i/>
          <w:iCs/>
          <w:color w:val="808080" w:themeColor="background1" w:themeShade="80"/>
        </w:rPr>
        <w:t>El operador debe incluir dicha información si considera que es aplicable.</w:t>
      </w:r>
    </w:p>
    <w:p w14:paraId="223F5CB3" w14:textId="77777777" w:rsidR="00317F45" w:rsidRDefault="00317F45" w:rsidP="00317F45">
      <w:pPr>
        <w:pStyle w:val="Texto1"/>
      </w:pPr>
    </w:p>
    <w:p w14:paraId="7272F39C" w14:textId="4584C404" w:rsidR="00317F45" w:rsidRPr="00317F45" w:rsidRDefault="006E0F83" w:rsidP="00317F45">
      <w:pPr>
        <w:pStyle w:val="Ttulo2"/>
      </w:pPr>
      <w:bookmarkStart w:id="36" w:name="_Toc241664869"/>
      <w:r w:rsidRPr="006A0185">
        <w:t>DESCRIPCIÓN DEL PROCEDIMIENTO PARA SEGREGACIÓN DE ESPACIO AÉREO O PUBLICACIÓN DE NOTAMS.</w:t>
      </w:r>
      <w:bookmarkEnd w:id="36"/>
    </w:p>
    <w:p w14:paraId="3EF89FC8" w14:textId="77777777" w:rsidR="00317F45" w:rsidRPr="009C411C" w:rsidRDefault="00317F45" w:rsidP="00317F45">
      <w:pPr>
        <w:pStyle w:val="Texto1"/>
        <w:ind w:left="567"/>
        <w:rPr>
          <w:rFonts w:eastAsia="Times New Roman"/>
          <w:i/>
          <w:iCs/>
          <w:color w:val="808080" w:themeColor="background1" w:themeShade="80"/>
        </w:rPr>
      </w:pPr>
      <w:r w:rsidRPr="009C411C">
        <w:rPr>
          <w:rFonts w:eastAsia="Times New Roman"/>
          <w:i/>
          <w:iCs/>
          <w:color w:val="808080" w:themeColor="background1" w:themeShade="80"/>
        </w:rPr>
        <w:t>El operador debe incluir dicha información si considera que es aplicable.</w:t>
      </w:r>
    </w:p>
    <w:p w14:paraId="63169C16" w14:textId="77777777" w:rsidR="00317F45" w:rsidRPr="000660FF" w:rsidRDefault="00317F45" w:rsidP="00317F45">
      <w:pPr>
        <w:pStyle w:val="Texto1"/>
      </w:pPr>
    </w:p>
    <w:p w14:paraId="756EEF6D" w14:textId="02E3F025" w:rsidR="00317F45" w:rsidRPr="00317F45" w:rsidRDefault="006E0F83" w:rsidP="00317F45">
      <w:pPr>
        <w:pStyle w:val="Ttulo2"/>
      </w:pPr>
      <w:bookmarkStart w:id="37" w:name="_Toc241664870"/>
      <w:r w:rsidRPr="006A0185">
        <w:t>PROCEDIMIENTO DE CONSULTA E INTERPRETACIÓN DE LA INFORMACIÓN AERONÁUTICA ACTUALIZADA DE LA ZONA DE OPERACIONES.</w:t>
      </w:r>
      <w:bookmarkEnd w:id="37"/>
    </w:p>
    <w:p w14:paraId="3BE416F8" w14:textId="77777777" w:rsidR="00317F45" w:rsidRPr="009C411C" w:rsidRDefault="00317F45" w:rsidP="00317F45">
      <w:pPr>
        <w:pStyle w:val="Texto1"/>
        <w:ind w:left="567"/>
        <w:rPr>
          <w:rFonts w:eastAsia="Times New Roman"/>
          <w:i/>
          <w:iCs/>
          <w:color w:val="808080" w:themeColor="background1" w:themeShade="80"/>
        </w:rPr>
      </w:pPr>
      <w:r w:rsidRPr="009C411C">
        <w:rPr>
          <w:rFonts w:eastAsia="Times New Roman"/>
          <w:i/>
          <w:iCs/>
          <w:color w:val="808080" w:themeColor="background1" w:themeShade="80"/>
        </w:rPr>
        <w:t>El operador debe incluir dicha información si considera que es aplicable.</w:t>
      </w:r>
    </w:p>
    <w:p w14:paraId="4ABFB6A0" w14:textId="52FD7DA2" w:rsidR="00631C11" w:rsidRPr="00317F45" w:rsidRDefault="00631C11" w:rsidP="00041824">
      <w:pPr>
        <w:pStyle w:val="Ttulo1"/>
      </w:pPr>
      <w:bookmarkStart w:id="38" w:name="_Toc241664871"/>
      <w:r w:rsidRPr="00631C11">
        <w:t xml:space="preserve">PROCEDIMIENTO DE </w:t>
      </w:r>
      <w:r>
        <w:rPr>
          <w:caps w:val="0"/>
        </w:rPr>
        <w:t>A</w:t>
      </w:r>
      <w:r w:rsidRPr="00317F45">
        <w:rPr>
          <w:caps w:val="0"/>
        </w:rPr>
        <w:t>CTUALIZACI</w:t>
      </w:r>
      <w:r>
        <w:rPr>
          <w:caps w:val="0"/>
        </w:rPr>
        <w:t>Ó</w:t>
      </w:r>
      <w:r w:rsidRPr="00317F45">
        <w:rPr>
          <w:caps w:val="0"/>
        </w:rPr>
        <w:t xml:space="preserve">N </w:t>
      </w:r>
      <w:r w:rsidRPr="00631C11">
        <w:t xml:space="preserve">DE LOS CONTACTOS DEL </w:t>
      </w:r>
      <w:r w:rsidRPr="009D3AE2">
        <w:t>PLAN DE RESPUESTA A LA EMERGENCIA (ERP)</w:t>
      </w:r>
      <w:r>
        <w:t>.</w:t>
      </w:r>
      <w:bookmarkEnd w:id="38"/>
    </w:p>
    <w:p w14:paraId="37CDFAF5" w14:textId="7E235786" w:rsidR="00631C11" w:rsidRDefault="00631C11" w:rsidP="00041824">
      <w:pPr>
        <w:pStyle w:val="Texto1"/>
        <w:rPr>
          <w:rFonts w:eastAsia="Times New Roman"/>
          <w:i/>
          <w:iCs/>
          <w:color w:val="808080" w:themeColor="background1" w:themeShade="80"/>
        </w:rPr>
      </w:pPr>
      <w:r w:rsidRPr="009C411C">
        <w:rPr>
          <w:rFonts w:eastAsia="Times New Roman"/>
          <w:i/>
          <w:iCs/>
          <w:color w:val="808080" w:themeColor="background1" w:themeShade="80"/>
        </w:rPr>
        <w:t>El operador debe incluir</w:t>
      </w:r>
      <w:r>
        <w:rPr>
          <w:rFonts w:eastAsia="Times New Roman"/>
          <w:i/>
          <w:iCs/>
          <w:color w:val="808080" w:themeColor="background1" w:themeShade="80"/>
        </w:rPr>
        <w:t xml:space="preserve"> un breve procedimiento en el que indique c</w:t>
      </w:r>
      <w:r w:rsidRPr="00631C11">
        <w:rPr>
          <w:rFonts w:eastAsia="Times New Roman"/>
          <w:i/>
          <w:iCs/>
          <w:color w:val="808080" w:themeColor="background1" w:themeShade="80"/>
        </w:rPr>
        <w:t xml:space="preserve">ómo se consiguen los </w:t>
      </w:r>
      <w:r w:rsidRPr="00631C11">
        <w:rPr>
          <w:rFonts w:eastAsia="Times New Roman"/>
          <w:b/>
          <w:bCs/>
          <w:i/>
          <w:iCs/>
          <w:color w:val="808080" w:themeColor="background1" w:themeShade="80"/>
        </w:rPr>
        <w:t>contactos actualizados</w:t>
      </w:r>
      <w:r w:rsidRPr="00631C11">
        <w:rPr>
          <w:rFonts w:eastAsia="Times New Roman"/>
          <w:i/>
          <w:iCs/>
          <w:color w:val="808080" w:themeColor="background1" w:themeShade="80"/>
        </w:rPr>
        <w:t xml:space="preserve"> en las diferentes zonas para incluirlos en el </w:t>
      </w:r>
      <w:r w:rsidRPr="00631C11">
        <w:rPr>
          <w:rFonts w:eastAsia="Times New Roman"/>
          <w:b/>
          <w:bCs/>
          <w:i/>
          <w:iCs/>
          <w:color w:val="808080" w:themeColor="background1" w:themeShade="80"/>
        </w:rPr>
        <w:t>ERP</w:t>
      </w:r>
      <w:r>
        <w:rPr>
          <w:rFonts w:eastAsia="Times New Roman"/>
          <w:b/>
          <w:bCs/>
          <w:i/>
          <w:iCs/>
          <w:color w:val="808080" w:themeColor="background1" w:themeShade="80"/>
        </w:rPr>
        <w:t xml:space="preserve">. </w:t>
      </w:r>
      <w:r>
        <w:rPr>
          <w:rFonts w:eastAsia="Times New Roman"/>
          <w:i/>
          <w:iCs/>
          <w:color w:val="808080" w:themeColor="background1" w:themeShade="80"/>
        </w:rPr>
        <w:t>Además, puede incluir directamente los contactos genéricos de emergencias, bomberos, guardia civil, etc…</w:t>
      </w:r>
    </w:p>
    <w:p w14:paraId="742152E1" w14:textId="6CDF47B7" w:rsidR="00631C11" w:rsidRDefault="00631C11" w:rsidP="00631C11">
      <w:pPr>
        <w:pStyle w:val="Ttulo1"/>
      </w:pPr>
      <w:bookmarkStart w:id="39" w:name="_Toc241664872"/>
      <w:r>
        <w:t>SEGURO DE RESPONSABILIDAD CIVIL.</w:t>
      </w:r>
      <w:bookmarkEnd w:id="39"/>
    </w:p>
    <w:p w14:paraId="5EB2730B" w14:textId="67B2F01B" w:rsidR="00317F45" w:rsidRPr="00317F45" w:rsidRDefault="00631C11" w:rsidP="00041824">
      <w:pPr>
        <w:pStyle w:val="Texto1"/>
      </w:pPr>
      <w:r w:rsidRPr="00631C11">
        <w:t>El seguro de responsabilidad civil es obligatorio en España para las operaciones en categoría específica.</w:t>
      </w:r>
      <w:r>
        <w:t xml:space="preserve"> Por lo tanto, se dispondrá de un seguro de responsabilidad civil adecuado para los vuelos bajo este ConOps autorizado.</w:t>
      </w:r>
      <w:bookmarkEnd w:id="25"/>
      <w:bookmarkEnd w:id="26"/>
      <w:bookmarkEnd w:id="27"/>
    </w:p>
    <w:sectPr w:rsidR="00317F45" w:rsidRPr="00317F45" w:rsidSect="00C2412F">
      <w:headerReference w:type="default" r:id="rId18"/>
      <w:footerReference w:type="default" r:id="rId19"/>
      <w:type w:val="continuous"/>
      <w:pgSz w:w="11906" w:h="16838" w:code="9"/>
      <w:pgMar w:top="1418" w:right="1274" w:bottom="902" w:left="1304" w:header="283" w:footer="2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72CE4" w14:textId="77777777" w:rsidR="000E6B84" w:rsidRDefault="000E6B84">
      <w:r>
        <w:separator/>
      </w:r>
    </w:p>
    <w:p w14:paraId="0241CC26" w14:textId="77777777" w:rsidR="000E6B84" w:rsidRDefault="000E6B84"/>
  </w:endnote>
  <w:endnote w:type="continuationSeparator" w:id="0">
    <w:p w14:paraId="35EA5CC9" w14:textId="77777777" w:rsidR="000E6B84" w:rsidRDefault="000E6B84">
      <w:r>
        <w:continuationSeparator/>
      </w:r>
    </w:p>
    <w:p w14:paraId="7AF64FCD" w14:textId="77777777" w:rsidR="000E6B84" w:rsidRDefault="000E6B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Ming Std L">
    <w:panose1 w:val="00000000000000000000"/>
    <w:charset w:val="80"/>
    <w:family w:val="roman"/>
    <w:notTrueType/>
    <w:pitch w:val="variable"/>
    <w:sig w:usb0="00000203" w:usb1="1A0F1900" w:usb2="00000016" w:usb3="00000000" w:csb0="00120005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40F52" w14:textId="77777777" w:rsidR="00C330BC" w:rsidRDefault="00C330B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DFDD8" w14:textId="3346CBDF" w:rsidR="00927C28" w:rsidRDefault="00927C28">
    <w:pPr>
      <w:pStyle w:val="Piedepgina"/>
      <w:jc w:val="center"/>
      <w:rPr>
        <w:sz w:val="16"/>
        <w:szCs w:val="16"/>
      </w:rPr>
    </w:pPr>
  </w:p>
  <w:p w14:paraId="382012B3" w14:textId="29CFE559" w:rsidR="00927C28" w:rsidRPr="00D90F1E" w:rsidRDefault="00927C28" w:rsidP="00305024">
    <w:pPr>
      <w:pStyle w:val="Piedepgina"/>
      <w:framePr w:wrap="around" w:vAnchor="text" w:hAnchor="page" w:x="15556" w:y="36"/>
      <w:rPr>
        <w:rStyle w:val="Nmerodepgina"/>
        <w:rFonts w:ascii="Calibri" w:hAnsi="Calibri" w:cs="Calibri"/>
      </w:rPr>
    </w:pPr>
    <w:r w:rsidRPr="00D90F1E">
      <w:rPr>
        <w:rStyle w:val="Nmerodepgina"/>
        <w:rFonts w:ascii="Calibri" w:hAnsi="Calibri" w:cs="Calibri"/>
      </w:rPr>
      <w:t xml:space="preserve">Página </w:t>
    </w:r>
    <w:r w:rsidRPr="00D90F1E">
      <w:rPr>
        <w:rStyle w:val="Nmerodepgina"/>
        <w:rFonts w:ascii="Calibri" w:hAnsi="Calibri" w:cs="Calibri"/>
      </w:rPr>
      <w:fldChar w:fldCharType="begin"/>
    </w:r>
    <w:r w:rsidRPr="00D90F1E">
      <w:rPr>
        <w:rStyle w:val="Nmerodepgina"/>
        <w:rFonts w:ascii="Calibri" w:hAnsi="Calibri" w:cs="Calibri"/>
      </w:rPr>
      <w:instrText xml:space="preserve">PAGE  </w:instrText>
    </w:r>
    <w:r w:rsidRPr="00D90F1E">
      <w:rPr>
        <w:rStyle w:val="Nmerodepgina"/>
        <w:rFonts w:ascii="Calibri" w:hAnsi="Calibri" w:cs="Calibri"/>
      </w:rPr>
      <w:fldChar w:fldCharType="separate"/>
    </w:r>
    <w:r w:rsidR="00802B84">
      <w:rPr>
        <w:rStyle w:val="Nmerodepgina"/>
        <w:rFonts w:ascii="Calibri" w:hAnsi="Calibri" w:cs="Calibri"/>
        <w:noProof/>
      </w:rPr>
      <w:t>2</w:t>
    </w:r>
    <w:r w:rsidRPr="00D90F1E">
      <w:rPr>
        <w:rStyle w:val="Nmerodepgina"/>
        <w:rFonts w:ascii="Calibri" w:hAnsi="Calibri" w:cs="Calibri"/>
      </w:rPr>
      <w:fldChar w:fldCharType="end"/>
    </w:r>
  </w:p>
  <w:tbl>
    <w:tblPr>
      <w:tblStyle w:val="Tablaconcuadrcula"/>
      <w:tblW w:w="10065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84"/>
      <w:gridCol w:w="4581"/>
    </w:tblGrid>
    <w:tr w:rsidR="005A38E2" w:rsidRPr="00862683" w14:paraId="10010A0D" w14:textId="77777777" w:rsidTr="00B44784">
      <w:trPr>
        <w:trHeight w:val="397"/>
      </w:trPr>
      <w:tc>
        <w:tcPr>
          <w:tcW w:w="5451" w:type="dxa"/>
          <w:vAlign w:val="center"/>
        </w:tcPr>
        <w:p w14:paraId="77C7FD64" w14:textId="77777777" w:rsidR="005A38E2" w:rsidRPr="00862683" w:rsidRDefault="005A38E2" w:rsidP="005A38E2">
          <w:pPr>
            <w:pStyle w:val="Piedepgina"/>
            <w:rPr>
              <w:rFonts w:ascii="Gill Sans MT" w:hAnsi="Gill Sans MT" w:cs="Arial"/>
              <w:sz w:val="14"/>
            </w:rPr>
          </w:pPr>
        </w:p>
      </w:tc>
      <w:tc>
        <w:tcPr>
          <w:tcW w:w="4548" w:type="dxa"/>
          <w:vAlign w:val="center"/>
        </w:tcPr>
        <w:p w14:paraId="4E50E228" w14:textId="77777777" w:rsidR="005A38E2" w:rsidRDefault="005A38E2" w:rsidP="005A38E2">
          <w:pPr>
            <w:spacing w:after="0"/>
            <w:jc w:val="right"/>
            <w:rPr>
              <w:rFonts w:ascii="Gill Sans MT" w:hAnsi="Gill Sans MT" w:cs="Arial"/>
              <w:sz w:val="14"/>
              <w:szCs w:val="14"/>
            </w:rPr>
          </w:pPr>
        </w:p>
      </w:tc>
    </w:tr>
    <w:tr w:rsidR="00AF171E" w:rsidRPr="00862683" w14:paraId="2E0C2F88" w14:textId="77777777" w:rsidTr="00B44784">
      <w:trPr>
        <w:trHeight w:val="397"/>
      </w:trPr>
      <w:tc>
        <w:tcPr>
          <w:tcW w:w="5451" w:type="dxa"/>
          <w:vAlign w:val="center"/>
        </w:tcPr>
        <w:p w14:paraId="12EB4F52" w14:textId="7170003E" w:rsidR="00AF171E" w:rsidRPr="008B22C3" w:rsidRDefault="00AF171E" w:rsidP="00802B84">
          <w:pPr>
            <w:pStyle w:val="Piedepgina"/>
            <w:rPr>
              <w:rFonts w:ascii="Gill Sans MT" w:hAnsi="Gill Sans MT" w:cs="Arial"/>
              <w:sz w:val="14"/>
              <w:szCs w:val="14"/>
              <w:lang w:val="en-GB"/>
            </w:rPr>
          </w:pPr>
          <w:r w:rsidRPr="008B22C3">
            <w:rPr>
              <w:rFonts w:ascii="Gill Sans MT" w:hAnsi="Gill Sans MT" w:cs="Arial"/>
              <w:sz w:val="14"/>
              <w:lang w:val="en-GB"/>
            </w:rPr>
            <w:t>UAS-OPR-P01-DT11-F01</w:t>
          </w:r>
          <w:r w:rsidR="001D480D">
            <w:rPr>
              <w:rFonts w:ascii="Gill Sans MT" w:hAnsi="Gill Sans MT" w:cs="Arial"/>
              <w:sz w:val="14"/>
              <w:lang w:val="en-GB"/>
            </w:rPr>
            <w:t xml:space="preserve"> </w:t>
          </w:r>
          <w:sdt>
            <w:sdtPr>
              <w:rPr>
                <w:rFonts w:ascii="Gill Sans MT" w:hAnsi="Gill Sans MT" w:cs="Arial"/>
                <w:sz w:val="14"/>
                <w:lang w:val="en-GB"/>
              </w:rPr>
              <w:alias w:val="Palabras clave"/>
              <w:tag w:val=""/>
              <w:id w:val="-619537979"/>
              <w:placeholder>
                <w:docPart w:val="0D3F16C8668D434E9C291CC1B83D6E4E"/>
              </w:placeholder>
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<w:text/>
            </w:sdtPr>
            <w:sdtEndPr/>
            <w:sdtContent>
              <w:r w:rsidR="001D480D" w:rsidRPr="008B22C3">
                <w:rPr>
                  <w:rFonts w:ascii="Gill Sans MT" w:hAnsi="Gill Sans MT" w:cs="Arial"/>
                  <w:sz w:val="14"/>
                  <w:lang w:val="en-GB"/>
                </w:rPr>
                <w:t>Ed</w:t>
              </w:r>
              <w:r w:rsidR="001D480D">
                <w:rPr>
                  <w:rFonts w:ascii="Gill Sans MT" w:hAnsi="Gill Sans MT" w:cs="Arial"/>
                  <w:sz w:val="14"/>
                  <w:lang w:val="en-GB"/>
                </w:rPr>
                <w:t>. 03</w:t>
              </w:r>
            </w:sdtContent>
          </w:sdt>
        </w:p>
      </w:tc>
      <w:tc>
        <w:tcPr>
          <w:tcW w:w="4548" w:type="dxa"/>
          <w:vAlign w:val="center"/>
        </w:tcPr>
        <w:p w14:paraId="684EB1E9" w14:textId="41C036EB" w:rsidR="00AF171E" w:rsidRPr="00862683" w:rsidRDefault="00AF171E" w:rsidP="00AF171E">
          <w:pPr>
            <w:spacing w:after="0"/>
            <w:jc w:val="right"/>
            <w:rPr>
              <w:rFonts w:ascii="Gill Sans MT" w:hAnsi="Gill Sans MT"/>
              <w:sz w:val="14"/>
              <w:szCs w:val="14"/>
            </w:rPr>
          </w:pPr>
          <w:r>
            <w:rPr>
              <w:rFonts w:ascii="Gill Sans MT" w:hAnsi="Gill Sans MT" w:cs="Arial"/>
              <w:sz w:val="14"/>
              <w:szCs w:val="14"/>
            </w:rPr>
            <w:t xml:space="preserve">Página </w:t>
          </w:r>
          <w:r w:rsidRPr="00862683">
            <w:rPr>
              <w:rFonts w:ascii="Gill Sans MT" w:hAnsi="Gill Sans MT" w:cs="Arial"/>
              <w:sz w:val="14"/>
              <w:szCs w:val="14"/>
            </w:rPr>
            <w:fldChar w:fldCharType="begin"/>
          </w:r>
          <w:r w:rsidRPr="00862683">
            <w:rPr>
              <w:rFonts w:ascii="Gill Sans MT" w:hAnsi="Gill Sans MT" w:cs="Arial"/>
              <w:sz w:val="14"/>
              <w:szCs w:val="14"/>
            </w:rPr>
            <w:instrText>PAGE   \* MERGEFORMAT</w:instrText>
          </w:r>
          <w:r w:rsidRPr="00862683">
            <w:rPr>
              <w:rFonts w:ascii="Gill Sans MT" w:hAnsi="Gill Sans MT" w:cs="Arial"/>
              <w:sz w:val="14"/>
              <w:szCs w:val="14"/>
            </w:rPr>
            <w:fldChar w:fldCharType="separate"/>
          </w:r>
          <w:r w:rsidR="00802B84">
            <w:rPr>
              <w:rFonts w:ascii="Gill Sans MT" w:hAnsi="Gill Sans MT" w:cs="Arial"/>
              <w:noProof/>
              <w:sz w:val="14"/>
              <w:szCs w:val="14"/>
            </w:rPr>
            <w:t>2</w:t>
          </w:r>
          <w:r w:rsidRPr="00862683">
            <w:rPr>
              <w:rFonts w:ascii="Gill Sans MT" w:hAnsi="Gill Sans MT" w:cs="Arial"/>
              <w:sz w:val="14"/>
              <w:szCs w:val="14"/>
            </w:rPr>
            <w:fldChar w:fldCharType="end"/>
          </w:r>
          <w:r>
            <w:rPr>
              <w:rFonts w:ascii="Gill Sans MT" w:hAnsi="Gill Sans MT" w:cs="Arial"/>
              <w:sz w:val="14"/>
              <w:szCs w:val="14"/>
            </w:rPr>
            <w:t xml:space="preserve"> </w:t>
          </w:r>
          <w:r w:rsidRPr="00806CE4">
            <w:rPr>
              <w:rFonts w:ascii="Gill Sans MT" w:hAnsi="Gill Sans MT" w:cs="Arial"/>
              <w:sz w:val="14"/>
              <w:szCs w:val="14"/>
            </w:rPr>
            <w:t xml:space="preserve">de </w:t>
          </w:r>
          <w:r w:rsidRPr="00806CE4">
            <w:rPr>
              <w:rFonts w:ascii="Gill Sans MT" w:hAnsi="Gill Sans MT" w:cs="Arial"/>
              <w:sz w:val="14"/>
              <w:szCs w:val="14"/>
            </w:rPr>
            <w:fldChar w:fldCharType="begin"/>
          </w:r>
          <w:r w:rsidRPr="00806CE4">
            <w:rPr>
              <w:rFonts w:ascii="Gill Sans MT" w:hAnsi="Gill Sans MT" w:cs="Arial"/>
              <w:sz w:val="14"/>
              <w:szCs w:val="14"/>
            </w:rPr>
            <w:instrText xml:space="preserve"> NUMPAGES   \* MERGEFORMAT </w:instrText>
          </w:r>
          <w:r w:rsidRPr="00806CE4">
            <w:rPr>
              <w:rFonts w:ascii="Gill Sans MT" w:hAnsi="Gill Sans MT" w:cs="Arial"/>
              <w:sz w:val="14"/>
              <w:szCs w:val="14"/>
            </w:rPr>
            <w:fldChar w:fldCharType="separate"/>
          </w:r>
          <w:r w:rsidR="00802B84">
            <w:rPr>
              <w:rFonts w:ascii="Gill Sans MT" w:hAnsi="Gill Sans MT" w:cs="Arial"/>
              <w:noProof/>
              <w:sz w:val="14"/>
              <w:szCs w:val="14"/>
            </w:rPr>
            <w:t>10</w:t>
          </w:r>
          <w:r w:rsidRPr="00806CE4">
            <w:rPr>
              <w:rFonts w:ascii="Gill Sans MT" w:hAnsi="Gill Sans MT" w:cs="Arial"/>
              <w:sz w:val="14"/>
              <w:szCs w:val="14"/>
            </w:rPr>
            <w:fldChar w:fldCharType="end"/>
          </w:r>
        </w:p>
      </w:tc>
    </w:tr>
  </w:tbl>
  <w:p w14:paraId="417A1E97" w14:textId="77777777" w:rsidR="00927C28" w:rsidRDefault="00927C28" w:rsidP="001841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4C6D6" w14:textId="77777777" w:rsidR="00C330BC" w:rsidRDefault="00C330BC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DF0D9" w14:textId="77777777" w:rsidR="00927C28" w:rsidRDefault="00927C28">
    <w:pPr>
      <w:pStyle w:val="Piedepgina"/>
      <w:jc w:val="center"/>
      <w:rPr>
        <w:sz w:val="16"/>
        <w:szCs w:val="16"/>
      </w:rPr>
    </w:pPr>
  </w:p>
  <w:p w14:paraId="76FD848D" w14:textId="7C865533" w:rsidR="00927C28" w:rsidRPr="00D90F1E" w:rsidRDefault="00927C28" w:rsidP="00305024">
    <w:pPr>
      <w:pStyle w:val="Piedepgina"/>
      <w:framePr w:wrap="around" w:vAnchor="text" w:hAnchor="page" w:x="15556" w:y="36"/>
      <w:rPr>
        <w:rStyle w:val="Nmerodepgina"/>
        <w:rFonts w:ascii="Calibri" w:hAnsi="Calibri" w:cs="Calibri"/>
      </w:rPr>
    </w:pPr>
    <w:r w:rsidRPr="00D90F1E">
      <w:rPr>
        <w:rStyle w:val="Nmerodepgina"/>
        <w:rFonts w:ascii="Calibri" w:hAnsi="Calibri" w:cs="Calibri"/>
      </w:rPr>
      <w:t xml:space="preserve">Página </w:t>
    </w:r>
    <w:r w:rsidRPr="00D90F1E">
      <w:rPr>
        <w:rStyle w:val="Nmerodepgina"/>
        <w:rFonts w:ascii="Calibri" w:hAnsi="Calibri" w:cs="Calibri"/>
      </w:rPr>
      <w:fldChar w:fldCharType="begin"/>
    </w:r>
    <w:r w:rsidRPr="00D90F1E">
      <w:rPr>
        <w:rStyle w:val="Nmerodepgina"/>
        <w:rFonts w:ascii="Calibri" w:hAnsi="Calibri" w:cs="Calibri"/>
      </w:rPr>
      <w:instrText xml:space="preserve">PAGE  </w:instrText>
    </w:r>
    <w:r w:rsidRPr="00D90F1E">
      <w:rPr>
        <w:rStyle w:val="Nmerodepgina"/>
        <w:rFonts w:ascii="Calibri" w:hAnsi="Calibri" w:cs="Calibri"/>
      </w:rPr>
      <w:fldChar w:fldCharType="separate"/>
    </w:r>
    <w:r w:rsidR="00802B84">
      <w:rPr>
        <w:rStyle w:val="Nmerodepgina"/>
        <w:rFonts w:ascii="Calibri" w:hAnsi="Calibri" w:cs="Calibri"/>
        <w:noProof/>
      </w:rPr>
      <w:t>4</w:t>
    </w:r>
    <w:r w:rsidRPr="00D90F1E">
      <w:rPr>
        <w:rStyle w:val="Nmerodepgina"/>
        <w:rFonts w:ascii="Calibri" w:hAnsi="Calibri" w:cs="Calibri"/>
      </w:rPr>
      <w:fldChar w:fldCharType="end"/>
    </w:r>
  </w:p>
  <w:tbl>
    <w:tblPr>
      <w:tblStyle w:val="Tablaconcuadrcula"/>
      <w:tblW w:w="10065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84"/>
      <w:gridCol w:w="4581"/>
    </w:tblGrid>
    <w:tr w:rsidR="00927C28" w:rsidRPr="00862683" w14:paraId="0290A017" w14:textId="77777777" w:rsidTr="00927C28">
      <w:trPr>
        <w:trHeight w:val="397"/>
      </w:trPr>
      <w:tc>
        <w:tcPr>
          <w:tcW w:w="5451" w:type="dxa"/>
          <w:vAlign w:val="center"/>
        </w:tcPr>
        <w:p w14:paraId="45799CB0" w14:textId="77777777" w:rsidR="00927C28" w:rsidRPr="00862683" w:rsidRDefault="00927C28" w:rsidP="003D23E2">
          <w:pPr>
            <w:pStyle w:val="Piedepgina"/>
            <w:rPr>
              <w:rFonts w:ascii="Gill Sans MT" w:hAnsi="Gill Sans MT" w:cs="Arial"/>
              <w:sz w:val="14"/>
            </w:rPr>
          </w:pPr>
        </w:p>
      </w:tc>
      <w:tc>
        <w:tcPr>
          <w:tcW w:w="4548" w:type="dxa"/>
          <w:vAlign w:val="center"/>
        </w:tcPr>
        <w:p w14:paraId="657CDF55" w14:textId="77777777" w:rsidR="00927C28" w:rsidRDefault="00927C28" w:rsidP="003D23E2">
          <w:pPr>
            <w:spacing w:after="0"/>
            <w:jc w:val="right"/>
            <w:rPr>
              <w:rFonts w:ascii="Gill Sans MT" w:hAnsi="Gill Sans MT" w:cs="Arial"/>
              <w:sz w:val="14"/>
              <w:szCs w:val="14"/>
            </w:rPr>
          </w:pPr>
        </w:p>
      </w:tc>
    </w:tr>
    <w:tr w:rsidR="00927C28" w:rsidRPr="00862683" w14:paraId="4616B46D" w14:textId="77777777" w:rsidTr="00AF171E">
      <w:trPr>
        <w:trHeight w:val="397"/>
      </w:trPr>
      <w:tc>
        <w:tcPr>
          <w:tcW w:w="5451" w:type="dxa"/>
          <w:vAlign w:val="center"/>
        </w:tcPr>
        <w:p w14:paraId="015A4E87" w14:textId="225AE8D3" w:rsidR="00927C28" w:rsidRPr="00EC67C0" w:rsidRDefault="00EC67C0" w:rsidP="003D23E2">
          <w:pPr>
            <w:pStyle w:val="Piedepgina"/>
            <w:rPr>
              <w:rFonts w:ascii="Gill Sans MT" w:hAnsi="Gill Sans MT" w:cs="Arial"/>
              <w:sz w:val="14"/>
              <w:szCs w:val="14"/>
              <w:lang w:val="en-GB"/>
            </w:rPr>
          </w:pPr>
          <w:r w:rsidRPr="00AF171E">
            <w:rPr>
              <w:rFonts w:ascii="Gill Sans MT" w:hAnsi="Gill Sans MT" w:cs="Arial"/>
              <w:sz w:val="14"/>
              <w:lang w:val="en-GB"/>
            </w:rPr>
            <w:t>UAS-OPR-P01-DT</w:t>
          </w:r>
          <w:r w:rsidR="00AF171E" w:rsidRPr="00AF171E">
            <w:rPr>
              <w:rFonts w:ascii="Gill Sans MT" w:hAnsi="Gill Sans MT" w:cs="Arial"/>
              <w:sz w:val="14"/>
              <w:lang w:val="en-GB"/>
            </w:rPr>
            <w:t>1</w:t>
          </w:r>
          <w:r w:rsidRPr="00AF171E">
            <w:rPr>
              <w:rFonts w:ascii="Gill Sans MT" w:hAnsi="Gill Sans MT" w:cs="Arial"/>
              <w:sz w:val="14"/>
              <w:lang w:val="en-GB"/>
            </w:rPr>
            <w:t>1-F0</w:t>
          </w:r>
          <w:r w:rsidR="00AF171E" w:rsidRPr="00AF171E">
            <w:rPr>
              <w:rFonts w:ascii="Gill Sans MT" w:hAnsi="Gill Sans MT" w:cs="Arial"/>
              <w:sz w:val="14"/>
              <w:lang w:val="en-GB"/>
            </w:rPr>
            <w:t>1</w:t>
          </w:r>
          <w:r w:rsidR="008B22C3">
            <w:rPr>
              <w:rFonts w:ascii="Gill Sans MT" w:hAnsi="Gill Sans MT" w:cs="Arial"/>
              <w:sz w:val="14"/>
              <w:lang w:val="en-GB"/>
            </w:rPr>
            <w:t>_</w:t>
          </w:r>
          <w:sdt>
            <w:sdtPr>
              <w:rPr>
                <w:rFonts w:ascii="Gill Sans MT" w:hAnsi="Gill Sans MT" w:cs="Arial"/>
                <w:sz w:val="14"/>
                <w:lang w:val="en-GB"/>
              </w:rPr>
              <w:alias w:val="Palabras clave"/>
              <w:tag w:val=""/>
              <w:id w:val="206295616"/>
              <w:placeholder>
                <w:docPart w:val="62768E4A0B1945EAA906438C17A3D3CA"/>
              </w:placeholder>
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<w:text/>
            </w:sdtPr>
            <w:sdtEndPr/>
            <w:sdtContent>
              <w:r w:rsidR="001D480D">
                <w:rPr>
                  <w:rFonts w:ascii="Gill Sans MT" w:hAnsi="Gill Sans MT" w:cs="Arial"/>
                  <w:sz w:val="14"/>
                  <w:lang w:val="en-GB"/>
                </w:rPr>
                <w:t>Ed. 03</w:t>
              </w:r>
            </w:sdtContent>
          </w:sdt>
        </w:p>
      </w:tc>
      <w:tc>
        <w:tcPr>
          <w:tcW w:w="4548" w:type="dxa"/>
          <w:vAlign w:val="center"/>
        </w:tcPr>
        <w:p w14:paraId="00833F0E" w14:textId="41D78E3E" w:rsidR="00927C28" w:rsidRPr="00862683" w:rsidRDefault="00927C28" w:rsidP="003D23E2">
          <w:pPr>
            <w:spacing w:after="0"/>
            <w:jc w:val="right"/>
            <w:rPr>
              <w:rFonts w:ascii="Gill Sans MT" w:hAnsi="Gill Sans MT"/>
              <w:sz w:val="14"/>
              <w:szCs w:val="14"/>
            </w:rPr>
          </w:pPr>
          <w:r>
            <w:rPr>
              <w:rFonts w:ascii="Gill Sans MT" w:hAnsi="Gill Sans MT" w:cs="Arial"/>
              <w:sz w:val="14"/>
              <w:szCs w:val="14"/>
            </w:rPr>
            <w:t xml:space="preserve">Página </w:t>
          </w:r>
          <w:r w:rsidRPr="00862683">
            <w:rPr>
              <w:rFonts w:ascii="Gill Sans MT" w:hAnsi="Gill Sans MT" w:cs="Arial"/>
              <w:sz w:val="14"/>
              <w:szCs w:val="14"/>
            </w:rPr>
            <w:fldChar w:fldCharType="begin"/>
          </w:r>
          <w:r w:rsidRPr="00862683">
            <w:rPr>
              <w:rFonts w:ascii="Gill Sans MT" w:hAnsi="Gill Sans MT" w:cs="Arial"/>
              <w:sz w:val="14"/>
              <w:szCs w:val="14"/>
            </w:rPr>
            <w:instrText>PAGE   \* MERGEFORMAT</w:instrText>
          </w:r>
          <w:r w:rsidRPr="00862683">
            <w:rPr>
              <w:rFonts w:ascii="Gill Sans MT" w:hAnsi="Gill Sans MT" w:cs="Arial"/>
              <w:sz w:val="14"/>
              <w:szCs w:val="14"/>
            </w:rPr>
            <w:fldChar w:fldCharType="separate"/>
          </w:r>
          <w:r w:rsidR="00802B84">
            <w:rPr>
              <w:rFonts w:ascii="Gill Sans MT" w:hAnsi="Gill Sans MT" w:cs="Arial"/>
              <w:noProof/>
              <w:sz w:val="14"/>
              <w:szCs w:val="14"/>
            </w:rPr>
            <w:t>4</w:t>
          </w:r>
          <w:r w:rsidRPr="00862683">
            <w:rPr>
              <w:rFonts w:ascii="Gill Sans MT" w:hAnsi="Gill Sans MT" w:cs="Arial"/>
              <w:sz w:val="14"/>
              <w:szCs w:val="14"/>
            </w:rPr>
            <w:fldChar w:fldCharType="end"/>
          </w:r>
          <w:r>
            <w:rPr>
              <w:rFonts w:ascii="Gill Sans MT" w:hAnsi="Gill Sans MT" w:cs="Arial"/>
              <w:sz w:val="14"/>
              <w:szCs w:val="14"/>
            </w:rPr>
            <w:t xml:space="preserve"> </w:t>
          </w:r>
          <w:r w:rsidRPr="00806CE4">
            <w:rPr>
              <w:rFonts w:ascii="Gill Sans MT" w:hAnsi="Gill Sans MT" w:cs="Arial"/>
              <w:sz w:val="14"/>
              <w:szCs w:val="14"/>
            </w:rPr>
            <w:t xml:space="preserve">de </w:t>
          </w:r>
          <w:r w:rsidRPr="00806CE4">
            <w:rPr>
              <w:rFonts w:ascii="Gill Sans MT" w:hAnsi="Gill Sans MT" w:cs="Arial"/>
              <w:sz w:val="14"/>
              <w:szCs w:val="14"/>
            </w:rPr>
            <w:fldChar w:fldCharType="begin"/>
          </w:r>
          <w:r w:rsidRPr="00806CE4">
            <w:rPr>
              <w:rFonts w:ascii="Gill Sans MT" w:hAnsi="Gill Sans MT" w:cs="Arial"/>
              <w:sz w:val="14"/>
              <w:szCs w:val="14"/>
            </w:rPr>
            <w:instrText xml:space="preserve"> NUMPAGES   \* MERGEFORMAT </w:instrText>
          </w:r>
          <w:r w:rsidRPr="00806CE4">
            <w:rPr>
              <w:rFonts w:ascii="Gill Sans MT" w:hAnsi="Gill Sans MT" w:cs="Arial"/>
              <w:sz w:val="14"/>
              <w:szCs w:val="14"/>
            </w:rPr>
            <w:fldChar w:fldCharType="separate"/>
          </w:r>
          <w:r w:rsidR="00802B84">
            <w:rPr>
              <w:rFonts w:ascii="Gill Sans MT" w:hAnsi="Gill Sans MT" w:cs="Arial"/>
              <w:noProof/>
              <w:sz w:val="14"/>
              <w:szCs w:val="14"/>
            </w:rPr>
            <w:t>10</w:t>
          </w:r>
          <w:r w:rsidRPr="00806CE4">
            <w:rPr>
              <w:rFonts w:ascii="Gill Sans MT" w:hAnsi="Gill Sans MT" w:cs="Arial"/>
              <w:sz w:val="14"/>
              <w:szCs w:val="14"/>
            </w:rPr>
            <w:fldChar w:fldCharType="end"/>
          </w:r>
        </w:p>
      </w:tc>
    </w:tr>
  </w:tbl>
  <w:p w14:paraId="1C70B6C2" w14:textId="77777777" w:rsidR="00927C28" w:rsidRDefault="00927C28" w:rsidP="003D23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94113" w14:textId="77777777" w:rsidR="000E6B84" w:rsidRDefault="000E6B84">
      <w:r>
        <w:separator/>
      </w:r>
    </w:p>
    <w:p w14:paraId="318273B5" w14:textId="77777777" w:rsidR="000E6B84" w:rsidRDefault="000E6B84"/>
  </w:footnote>
  <w:footnote w:type="continuationSeparator" w:id="0">
    <w:p w14:paraId="62CCFA92" w14:textId="77777777" w:rsidR="000E6B84" w:rsidRDefault="000E6B84">
      <w:r>
        <w:continuationSeparator/>
      </w:r>
    </w:p>
    <w:p w14:paraId="6CB59BB6" w14:textId="77777777" w:rsidR="000E6B84" w:rsidRDefault="000E6B8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99952" w14:textId="77777777" w:rsidR="00C330BC" w:rsidRDefault="00C330B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93E35" w14:textId="77777777" w:rsidR="00C330BC" w:rsidRDefault="00C330B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F9B90" w14:textId="77777777" w:rsidR="00C330BC" w:rsidRDefault="00C330BC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6"/>
      <w:tblW w:w="0" w:type="auto"/>
      <w:tblLook w:val="04A0" w:firstRow="1" w:lastRow="0" w:firstColumn="1" w:lastColumn="0" w:noHBand="0" w:noVBand="1"/>
    </w:tblPr>
    <w:tblGrid>
      <w:gridCol w:w="1271"/>
      <w:gridCol w:w="6782"/>
      <w:gridCol w:w="1265"/>
    </w:tblGrid>
    <w:tr w:rsidR="00927C28" w:rsidRPr="00CE514A" w14:paraId="654CBF90" w14:textId="77777777" w:rsidTr="00FB2315">
      <w:trPr>
        <w:trHeight w:val="694"/>
      </w:trPr>
      <w:tc>
        <w:tcPr>
          <w:tcW w:w="1271" w:type="dxa"/>
          <w:vAlign w:val="center"/>
        </w:tcPr>
        <w:p w14:paraId="60750A2A" w14:textId="7FEDD477" w:rsidR="00927C28" w:rsidRPr="000545EE" w:rsidRDefault="00927C28" w:rsidP="00FB2315">
          <w:pPr>
            <w:pStyle w:val="Rellenar"/>
            <w:spacing w:after="0"/>
            <w:jc w:val="center"/>
          </w:pPr>
          <w:r w:rsidRPr="000545EE">
            <w:rPr>
              <w:rStyle w:val="Textodemarcadordeposicin"/>
              <w:color w:val="FF0000"/>
            </w:rPr>
            <w:t>[Fecha]</w:t>
          </w:r>
        </w:p>
      </w:tc>
      <w:tc>
        <w:tcPr>
          <w:tcW w:w="6782" w:type="dxa"/>
          <w:vAlign w:val="center"/>
        </w:tcPr>
        <w:p w14:paraId="0513C501" w14:textId="31F5FF57" w:rsidR="00927C28" w:rsidRPr="00CE514A" w:rsidRDefault="00927C28" w:rsidP="00FB2315">
          <w:pPr>
            <w:pStyle w:val="Encabezado"/>
            <w:spacing w:after="0"/>
            <w:jc w:val="center"/>
            <w:rPr>
              <w:rFonts w:ascii="Calibri" w:hAnsi="Calibri"/>
              <w:caps/>
              <w:color w:val="44546A"/>
            </w:rPr>
          </w:pPr>
          <w:r>
            <w:rPr>
              <w:rFonts w:ascii="Calibri" w:hAnsi="Calibri"/>
              <w:b/>
              <w:caps/>
              <w:sz w:val="28"/>
              <w:szCs w:val="28"/>
            </w:rPr>
            <w:t xml:space="preserve">CONOPS </w:t>
          </w:r>
          <w:r w:rsidRPr="000545EE">
            <w:rPr>
              <w:rFonts w:ascii="Calibri" w:hAnsi="Calibri"/>
              <w:b/>
              <w:i/>
              <w:caps/>
              <w:color w:val="FF0000"/>
              <w:sz w:val="28"/>
              <w:szCs w:val="28"/>
            </w:rPr>
            <w:t>X</w:t>
          </w:r>
        </w:p>
      </w:tc>
      <w:tc>
        <w:tcPr>
          <w:tcW w:w="1265" w:type="dxa"/>
          <w:vAlign w:val="center"/>
        </w:tcPr>
        <w:p w14:paraId="096C465C" w14:textId="59FA557C" w:rsidR="00927C28" w:rsidRDefault="00927C28" w:rsidP="00FB2315">
          <w:pPr>
            <w:pStyle w:val="Rellenar"/>
            <w:spacing w:after="0"/>
            <w:jc w:val="center"/>
          </w:pPr>
          <w:r>
            <w:t>Edición X</w:t>
          </w:r>
        </w:p>
        <w:p w14:paraId="62795F60" w14:textId="6A20DA86" w:rsidR="00927C28" w:rsidRPr="00CE514A" w:rsidRDefault="00927C28" w:rsidP="00FB2315">
          <w:pPr>
            <w:pStyle w:val="Rellenar"/>
            <w:spacing w:after="0"/>
            <w:jc w:val="center"/>
            <w:rPr>
              <w:color w:val="44546A"/>
            </w:rPr>
          </w:pPr>
          <w:r w:rsidRPr="00CE514A">
            <w:t>Revisión X</w:t>
          </w:r>
        </w:p>
      </w:tc>
    </w:tr>
    <w:tr w:rsidR="00927C28" w:rsidRPr="00CE514A" w14:paraId="57B051C5" w14:textId="77777777" w:rsidTr="00FB2315">
      <w:trPr>
        <w:trHeight w:val="420"/>
      </w:trPr>
      <w:tc>
        <w:tcPr>
          <w:tcW w:w="9318" w:type="dxa"/>
          <w:gridSpan w:val="3"/>
          <w:vAlign w:val="center"/>
        </w:tcPr>
        <w:p w14:paraId="489D5AC7" w14:textId="4EF21A9D" w:rsidR="00927C28" w:rsidRPr="00CE514A" w:rsidRDefault="00927C28" w:rsidP="00FB2315">
          <w:pPr>
            <w:pStyle w:val="Rellenar"/>
            <w:spacing w:after="0"/>
            <w:jc w:val="center"/>
            <w:rPr>
              <w:color w:val="44546A"/>
            </w:rPr>
          </w:pPr>
          <w:r w:rsidRPr="00CE514A">
            <w:t>Nombre Operador</w:t>
          </w:r>
        </w:p>
      </w:tc>
    </w:tr>
  </w:tbl>
  <w:p w14:paraId="22BEEF80" w14:textId="77777777" w:rsidR="00927C28" w:rsidRDefault="00927C28" w:rsidP="003D23E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26A84AF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5AA7D65"/>
    <w:multiLevelType w:val="hybridMultilevel"/>
    <w:tmpl w:val="AC1A1752"/>
    <w:lvl w:ilvl="0" w:tplc="6E86A882">
      <w:start w:val="1"/>
      <w:numFmt w:val="bullet"/>
      <w:lvlText w:val=""/>
      <w:lvlJc w:val="left"/>
      <w:pPr>
        <w:ind w:left="35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7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1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</w:abstractNum>
  <w:abstractNum w:abstractNumId="2" w15:restartNumberingAfterBreak="0">
    <w:nsid w:val="1A6A008B"/>
    <w:multiLevelType w:val="hybridMultilevel"/>
    <w:tmpl w:val="0DCEE7BC"/>
    <w:lvl w:ilvl="0" w:tplc="CCC64B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AD0633"/>
    <w:multiLevelType w:val="hybridMultilevel"/>
    <w:tmpl w:val="F65E11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BA081B"/>
    <w:multiLevelType w:val="hybridMultilevel"/>
    <w:tmpl w:val="6CEE712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ED3179"/>
    <w:multiLevelType w:val="hybridMultilevel"/>
    <w:tmpl w:val="6B8A2FEE"/>
    <w:lvl w:ilvl="0" w:tplc="BAFE583C"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E54940"/>
    <w:multiLevelType w:val="hybridMultilevel"/>
    <w:tmpl w:val="DFE4EB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9068DA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46340A77"/>
    <w:multiLevelType w:val="multilevel"/>
    <w:tmpl w:val="21865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595BEB"/>
    <w:multiLevelType w:val="hybridMultilevel"/>
    <w:tmpl w:val="357ADB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DC11CF"/>
    <w:multiLevelType w:val="hybridMultilevel"/>
    <w:tmpl w:val="B71069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4C57D3"/>
    <w:multiLevelType w:val="multilevel"/>
    <w:tmpl w:val="E75A1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A88207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BF722F3"/>
    <w:multiLevelType w:val="multilevel"/>
    <w:tmpl w:val="81F89374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asciiTheme="minorHAnsi" w:hAnsiTheme="minorHAnsi" w:cstheme="minorHAnsi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asciiTheme="minorHAnsi" w:hAnsiTheme="minorHAnsi" w:cstheme="minorHAnsi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7F9C62AF"/>
    <w:multiLevelType w:val="multilevel"/>
    <w:tmpl w:val="A0B26D5E"/>
    <w:lvl w:ilvl="0">
      <w:start w:val="1"/>
      <w:numFmt w:val="decimal"/>
      <w:lvlText w:val="%1"/>
      <w:lvlJc w:val="left"/>
      <w:rPr>
        <w:rFonts w:asciiTheme="minorHAnsi" w:hAnsiTheme="minorHAnsi" w:cstheme="minorHAnsi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szCs w:val="32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 w:val="0"/>
        <w:sz w:val="28"/>
        <w:szCs w:val="28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rPr>
        <w:rFonts w:asciiTheme="minorHAnsi" w:hAnsiTheme="minorHAnsi" w:cstheme="minorHAnsi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893542155">
    <w:abstractNumId w:val="0"/>
  </w:num>
  <w:num w:numId="2" w16cid:durableId="1790657910">
    <w:abstractNumId w:val="13"/>
  </w:num>
  <w:num w:numId="3" w16cid:durableId="1012881013">
    <w:abstractNumId w:val="10"/>
  </w:num>
  <w:num w:numId="4" w16cid:durableId="716393299">
    <w:abstractNumId w:val="3"/>
  </w:num>
  <w:num w:numId="5" w16cid:durableId="1008799252">
    <w:abstractNumId w:val="6"/>
  </w:num>
  <w:num w:numId="6" w16cid:durableId="344212703">
    <w:abstractNumId w:val="9"/>
  </w:num>
  <w:num w:numId="7" w16cid:durableId="2096439085">
    <w:abstractNumId w:val="12"/>
  </w:num>
  <w:num w:numId="8" w16cid:durableId="397677476">
    <w:abstractNumId w:val="8"/>
  </w:num>
  <w:num w:numId="9" w16cid:durableId="1815565680">
    <w:abstractNumId w:val="2"/>
  </w:num>
  <w:num w:numId="10" w16cid:durableId="990256287">
    <w:abstractNumId w:val="13"/>
  </w:num>
  <w:num w:numId="11" w16cid:durableId="676620705">
    <w:abstractNumId w:val="13"/>
  </w:num>
  <w:num w:numId="12" w16cid:durableId="1022979795">
    <w:abstractNumId w:val="11"/>
  </w:num>
  <w:num w:numId="13" w16cid:durableId="810101546">
    <w:abstractNumId w:val="1"/>
  </w:num>
  <w:num w:numId="14" w16cid:durableId="767391357">
    <w:abstractNumId w:val="4"/>
  </w:num>
  <w:num w:numId="15" w16cid:durableId="1981377946">
    <w:abstractNumId w:val="14"/>
  </w:num>
  <w:num w:numId="16" w16cid:durableId="934482513">
    <w:abstractNumId w:val="13"/>
  </w:num>
  <w:num w:numId="17" w16cid:durableId="674846828">
    <w:abstractNumId w:val="13"/>
  </w:num>
  <w:num w:numId="18" w16cid:durableId="1990211678">
    <w:abstractNumId w:val="13"/>
  </w:num>
  <w:num w:numId="19" w16cid:durableId="1395422311">
    <w:abstractNumId w:val="7"/>
  </w:num>
  <w:num w:numId="20" w16cid:durableId="201333383">
    <w:abstractNumId w:val="13"/>
  </w:num>
  <w:num w:numId="21" w16cid:durableId="1845973492">
    <w:abstractNumId w:val="13"/>
  </w:num>
  <w:num w:numId="22" w16cid:durableId="313920539">
    <w:abstractNumId w:val="13"/>
  </w:num>
  <w:num w:numId="23" w16cid:durableId="367950697">
    <w:abstractNumId w:val="13"/>
  </w:num>
  <w:num w:numId="24" w16cid:durableId="1444612008">
    <w:abstractNumId w:val="13"/>
  </w:num>
  <w:num w:numId="25" w16cid:durableId="989866125">
    <w:abstractNumId w:val="13"/>
  </w:num>
  <w:num w:numId="26" w16cid:durableId="1557161027">
    <w:abstractNumId w:val="13"/>
  </w:num>
  <w:num w:numId="27" w16cid:durableId="1557397583">
    <w:abstractNumId w:val="13"/>
  </w:num>
  <w:num w:numId="28" w16cid:durableId="2039623617">
    <w:abstractNumId w:val="13"/>
  </w:num>
  <w:num w:numId="29" w16cid:durableId="2047364489">
    <w:abstractNumId w:val="13"/>
  </w:num>
  <w:num w:numId="30" w16cid:durableId="32655051">
    <w:abstractNumId w:val="13"/>
  </w:num>
  <w:num w:numId="31" w16cid:durableId="847601089">
    <w:abstractNumId w:val="13"/>
  </w:num>
  <w:num w:numId="32" w16cid:durableId="1207644924">
    <w:abstractNumId w:val="13"/>
  </w:num>
  <w:num w:numId="33" w16cid:durableId="1991712593">
    <w:abstractNumId w:val="13"/>
  </w:num>
  <w:num w:numId="34" w16cid:durableId="982150622">
    <w:abstractNumId w:val="13"/>
  </w:num>
  <w:num w:numId="35" w16cid:durableId="2062439931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s-ES_tradnl" w:vendorID="64" w:dllVersion="6" w:nlCheck="1" w:checkStyle="0"/>
  <w:activeWritingStyle w:appName="MSWord" w:lang="pt-BR" w:vendorID="64" w:dllVersion="6" w:nlCheck="1" w:checkStyle="0"/>
  <w:activeWritingStyle w:appName="MSWord" w:lang="es-ES_tradnl" w:vendorID="64" w:dllVersion="0" w:nlCheck="1" w:checkStyle="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B5F"/>
    <w:rsid w:val="00000633"/>
    <w:rsid w:val="00001BAD"/>
    <w:rsid w:val="00003F47"/>
    <w:rsid w:val="00007E1A"/>
    <w:rsid w:val="000114AA"/>
    <w:rsid w:val="00013113"/>
    <w:rsid w:val="0001737B"/>
    <w:rsid w:val="00017BA0"/>
    <w:rsid w:val="00020209"/>
    <w:rsid w:val="000209FD"/>
    <w:rsid w:val="00020EFB"/>
    <w:rsid w:val="000220A4"/>
    <w:rsid w:val="00024820"/>
    <w:rsid w:val="00025431"/>
    <w:rsid w:val="000304DD"/>
    <w:rsid w:val="00031893"/>
    <w:rsid w:val="00031AA6"/>
    <w:rsid w:val="0003233D"/>
    <w:rsid w:val="000339F1"/>
    <w:rsid w:val="000339F3"/>
    <w:rsid w:val="00040066"/>
    <w:rsid w:val="00041824"/>
    <w:rsid w:val="000507F4"/>
    <w:rsid w:val="00051EB0"/>
    <w:rsid w:val="0005309B"/>
    <w:rsid w:val="00053617"/>
    <w:rsid w:val="00054161"/>
    <w:rsid w:val="000545EE"/>
    <w:rsid w:val="00055F00"/>
    <w:rsid w:val="00060840"/>
    <w:rsid w:val="00060AC3"/>
    <w:rsid w:val="0006376E"/>
    <w:rsid w:val="00072C74"/>
    <w:rsid w:val="000733E5"/>
    <w:rsid w:val="000770EB"/>
    <w:rsid w:val="000779C2"/>
    <w:rsid w:val="00080302"/>
    <w:rsid w:val="00080481"/>
    <w:rsid w:val="000804A3"/>
    <w:rsid w:val="000810E9"/>
    <w:rsid w:val="000815D5"/>
    <w:rsid w:val="00081A3E"/>
    <w:rsid w:val="00085472"/>
    <w:rsid w:val="00085FB4"/>
    <w:rsid w:val="000908D1"/>
    <w:rsid w:val="000918F9"/>
    <w:rsid w:val="00093D08"/>
    <w:rsid w:val="00095500"/>
    <w:rsid w:val="000972CC"/>
    <w:rsid w:val="000A1A1D"/>
    <w:rsid w:val="000A20B6"/>
    <w:rsid w:val="000A27D5"/>
    <w:rsid w:val="000A3AD9"/>
    <w:rsid w:val="000A4903"/>
    <w:rsid w:val="000A65F8"/>
    <w:rsid w:val="000B04AF"/>
    <w:rsid w:val="000B1882"/>
    <w:rsid w:val="000B1F9B"/>
    <w:rsid w:val="000B2297"/>
    <w:rsid w:val="000B7C49"/>
    <w:rsid w:val="000C1D44"/>
    <w:rsid w:val="000C355A"/>
    <w:rsid w:val="000C3AA1"/>
    <w:rsid w:val="000D116D"/>
    <w:rsid w:val="000D55BB"/>
    <w:rsid w:val="000D6C7E"/>
    <w:rsid w:val="000E5661"/>
    <w:rsid w:val="000E6B84"/>
    <w:rsid w:val="000E7786"/>
    <w:rsid w:val="000F0315"/>
    <w:rsid w:val="000F21B2"/>
    <w:rsid w:val="000F2AAD"/>
    <w:rsid w:val="000F328E"/>
    <w:rsid w:val="000F565B"/>
    <w:rsid w:val="000F72B2"/>
    <w:rsid w:val="000F7A44"/>
    <w:rsid w:val="00101336"/>
    <w:rsid w:val="001016B3"/>
    <w:rsid w:val="00101EAE"/>
    <w:rsid w:val="0010207C"/>
    <w:rsid w:val="001021C6"/>
    <w:rsid w:val="0010340D"/>
    <w:rsid w:val="00103419"/>
    <w:rsid w:val="0010542E"/>
    <w:rsid w:val="001102D1"/>
    <w:rsid w:val="001119C1"/>
    <w:rsid w:val="00111A75"/>
    <w:rsid w:val="0011372B"/>
    <w:rsid w:val="00113751"/>
    <w:rsid w:val="00113984"/>
    <w:rsid w:val="00115B7A"/>
    <w:rsid w:val="00116E9A"/>
    <w:rsid w:val="001229CC"/>
    <w:rsid w:val="00125934"/>
    <w:rsid w:val="00132517"/>
    <w:rsid w:val="001328C3"/>
    <w:rsid w:val="0013637B"/>
    <w:rsid w:val="00136CE2"/>
    <w:rsid w:val="001370B4"/>
    <w:rsid w:val="00141151"/>
    <w:rsid w:val="00142222"/>
    <w:rsid w:val="00142B12"/>
    <w:rsid w:val="00142C68"/>
    <w:rsid w:val="00143593"/>
    <w:rsid w:val="0015060D"/>
    <w:rsid w:val="00154AB6"/>
    <w:rsid w:val="00156D47"/>
    <w:rsid w:val="00157B2D"/>
    <w:rsid w:val="001607D4"/>
    <w:rsid w:val="00161DB3"/>
    <w:rsid w:val="001640AC"/>
    <w:rsid w:val="00165F58"/>
    <w:rsid w:val="00165F82"/>
    <w:rsid w:val="00167EC3"/>
    <w:rsid w:val="00171296"/>
    <w:rsid w:val="00171E50"/>
    <w:rsid w:val="00172371"/>
    <w:rsid w:val="0017631C"/>
    <w:rsid w:val="00177144"/>
    <w:rsid w:val="00177256"/>
    <w:rsid w:val="00177856"/>
    <w:rsid w:val="00177C4A"/>
    <w:rsid w:val="001804C5"/>
    <w:rsid w:val="0018186F"/>
    <w:rsid w:val="00182998"/>
    <w:rsid w:val="00182D40"/>
    <w:rsid w:val="00183468"/>
    <w:rsid w:val="00183D1F"/>
    <w:rsid w:val="00184106"/>
    <w:rsid w:val="0019115F"/>
    <w:rsid w:val="00191C1D"/>
    <w:rsid w:val="001934D9"/>
    <w:rsid w:val="00195FC1"/>
    <w:rsid w:val="001A0827"/>
    <w:rsid w:val="001A1976"/>
    <w:rsid w:val="001A2FE4"/>
    <w:rsid w:val="001B06C1"/>
    <w:rsid w:val="001B09D0"/>
    <w:rsid w:val="001B0F96"/>
    <w:rsid w:val="001B1E08"/>
    <w:rsid w:val="001B3E15"/>
    <w:rsid w:val="001B6512"/>
    <w:rsid w:val="001C03E5"/>
    <w:rsid w:val="001C0C7E"/>
    <w:rsid w:val="001C1E72"/>
    <w:rsid w:val="001C2E0B"/>
    <w:rsid w:val="001C2F4D"/>
    <w:rsid w:val="001C31D8"/>
    <w:rsid w:val="001C4C5C"/>
    <w:rsid w:val="001C4E51"/>
    <w:rsid w:val="001C5926"/>
    <w:rsid w:val="001C6D65"/>
    <w:rsid w:val="001D1C8E"/>
    <w:rsid w:val="001D43B9"/>
    <w:rsid w:val="001D480D"/>
    <w:rsid w:val="001D6C2C"/>
    <w:rsid w:val="001E0FCD"/>
    <w:rsid w:val="001E180A"/>
    <w:rsid w:val="001E3E4B"/>
    <w:rsid w:val="001F2C57"/>
    <w:rsid w:val="001F305A"/>
    <w:rsid w:val="001F523C"/>
    <w:rsid w:val="001F6956"/>
    <w:rsid w:val="001F6E34"/>
    <w:rsid w:val="00200387"/>
    <w:rsid w:val="002032D8"/>
    <w:rsid w:val="002038E7"/>
    <w:rsid w:val="00211B38"/>
    <w:rsid w:val="0021208B"/>
    <w:rsid w:val="00212534"/>
    <w:rsid w:val="00212BFF"/>
    <w:rsid w:val="0021605D"/>
    <w:rsid w:val="002163E5"/>
    <w:rsid w:val="002171AD"/>
    <w:rsid w:val="00220A50"/>
    <w:rsid w:val="00221703"/>
    <w:rsid w:val="00226FED"/>
    <w:rsid w:val="00227B76"/>
    <w:rsid w:val="002301EE"/>
    <w:rsid w:val="00230744"/>
    <w:rsid w:val="00230BD0"/>
    <w:rsid w:val="00230C32"/>
    <w:rsid w:val="00231451"/>
    <w:rsid w:val="0023266A"/>
    <w:rsid w:val="00234D2A"/>
    <w:rsid w:val="00235FD7"/>
    <w:rsid w:val="0023737B"/>
    <w:rsid w:val="00237538"/>
    <w:rsid w:val="00240C39"/>
    <w:rsid w:val="00243D77"/>
    <w:rsid w:val="002447ED"/>
    <w:rsid w:val="00246C64"/>
    <w:rsid w:val="00250948"/>
    <w:rsid w:val="00251A5E"/>
    <w:rsid w:val="00251ADD"/>
    <w:rsid w:val="00251D3C"/>
    <w:rsid w:val="00251D5C"/>
    <w:rsid w:val="00252C5F"/>
    <w:rsid w:val="0025525D"/>
    <w:rsid w:val="00255A6A"/>
    <w:rsid w:val="00257851"/>
    <w:rsid w:val="00260A72"/>
    <w:rsid w:val="00263C41"/>
    <w:rsid w:val="0026465C"/>
    <w:rsid w:val="00270B9E"/>
    <w:rsid w:val="002735CF"/>
    <w:rsid w:val="00273653"/>
    <w:rsid w:val="00273905"/>
    <w:rsid w:val="002764F2"/>
    <w:rsid w:val="00276AFA"/>
    <w:rsid w:val="0027780E"/>
    <w:rsid w:val="00277DB7"/>
    <w:rsid w:val="0028165D"/>
    <w:rsid w:val="00284692"/>
    <w:rsid w:val="002879D1"/>
    <w:rsid w:val="00290C4E"/>
    <w:rsid w:val="0029313D"/>
    <w:rsid w:val="002931C0"/>
    <w:rsid w:val="002942AA"/>
    <w:rsid w:val="002947A9"/>
    <w:rsid w:val="0029501C"/>
    <w:rsid w:val="00295077"/>
    <w:rsid w:val="00296E1F"/>
    <w:rsid w:val="002972A3"/>
    <w:rsid w:val="002A027B"/>
    <w:rsid w:val="002A193E"/>
    <w:rsid w:val="002A4DDA"/>
    <w:rsid w:val="002A6409"/>
    <w:rsid w:val="002A6BF1"/>
    <w:rsid w:val="002B0204"/>
    <w:rsid w:val="002B0FD9"/>
    <w:rsid w:val="002B1825"/>
    <w:rsid w:val="002B1BFD"/>
    <w:rsid w:val="002B2A0E"/>
    <w:rsid w:val="002B35DF"/>
    <w:rsid w:val="002B39F6"/>
    <w:rsid w:val="002B7E3A"/>
    <w:rsid w:val="002C063E"/>
    <w:rsid w:val="002C15C7"/>
    <w:rsid w:val="002C5F45"/>
    <w:rsid w:val="002D076B"/>
    <w:rsid w:val="002D1154"/>
    <w:rsid w:val="002D268C"/>
    <w:rsid w:val="002D2ADA"/>
    <w:rsid w:val="002D3A24"/>
    <w:rsid w:val="002D531C"/>
    <w:rsid w:val="002D63B9"/>
    <w:rsid w:val="002D6D75"/>
    <w:rsid w:val="002D79A9"/>
    <w:rsid w:val="002D7E7A"/>
    <w:rsid w:val="002E0830"/>
    <w:rsid w:val="002E1864"/>
    <w:rsid w:val="002E2691"/>
    <w:rsid w:val="002E4E12"/>
    <w:rsid w:val="002E586B"/>
    <w:rsid w:val="002E5ADD"/>
    <w:rsid w:val="002E5B07"/>
    <w:rsid w:val="002E6A53"/>
    <w:rsid w:val="002F0066"/>
    <w:rsid w:val="002F026B"/>
    <w:rsid w:val="002F09C3"/>
    <w:rsid w:val="002F5250"/>
    <w:rsid w:val="002F5638"/>
    <w:rsid w:val="002F6685"/>
    <w:rsid w:val="00303B46"/>
    <w:rsid w:val="00305024"/>
    <w:rsid w:val="0031051B"/>
    <w:rsid w:val="0031422D"/>
    <w:rsid w:val="00315699"/>
    <w:rsid w:val="00316578"/>
    <w:rsid w:val="00316B0E"/>
    <w:rsid w:val="00317F45"/>
    <w:rsid w:val="003238EB"/>
    <w:rsid w:val="0032487B"/>
    <w:rsid w:val="0032499E"/>
    <w:rsid w:val="00324B8D"/>
    <w:rsid w:val="00325A7A"/>
    <w:rsid w:val="00327720"/>
    <w:rsid w:val="0033360F"/>
    <w:rsid w:val="0033436B"/>
    <w:rsid w:val="00334C8E"/>
    <w:rsid w:val="0034130A"/>
    <w:rsid w:val="00342A39"/>
    <w:rsid w:val="003448CF"/>
    <w:rsid w:val="003450C7"/>
    <w:rsid w:val="00345A82"/>
    <w:rsid w:val="00346F4C"/>
    <w:rsid w:val="0035020C"/>
    <w:rsid w:val="003507B1"/>
    <w:rsid w:val="00352C6F"/>
    <w:rsid w:val="00355E79"/>
    <w:rsid w:val="00356A8B"/>
    <w:rsid w:val="00361198"/>
    <w:rsid w:val="00363250"/>
    <w:rsid w:val="003642B4"/>
    <w:rsid w:val="003660AB"/>
    <w:rsid w:val="00366248"/>
    <w:rsid w:val="003671BB"/>
    <w:rsid w:val="003673D3"/>
    <w:rsid w:val="00374B9A"/>
    <w:rsid w:val="003760AA"/>
    <w:rsid w:val="0037690E"/>
    <w:rsid w:val="00381656"/>
    <w:rsid w:val="0038396A"/>
    <w:rsid w:val="0038646A"/>
    <w:rsid w:val="00386870"/>
    <w:rsid w:val="00387095"/>
    <w:rsid w:val="0038746E"/>
    <w:rsid w:val="00387DEE"/>
    <w:rsid w:val="0039083E"/>
    <w:rsid w:val="00391FA7"/>
    <w:rsid w:val="003953DD"/>
    <w:rsid w:val="0039769B"/>
    <w:rsid w:val="003A0C3D"/>
    <w:rsid w:val="003A11DC"/>
    <w:rsid w:val="003A2726"/>
    <w:rsid w:val="003A3CF5"/>
    <w:rsid w:val="003A52BB"/>
    <w:rsid w:val="003B0B43"/>
    <w:rsid w:val="003B12FC"/>
    <w:rsid w:val="003B141A"/>
    <w:rsid w:val="003B443D"/>
    <w:rsid w:val="003B524A"/>
    <w:rsid w:val="003B54CB"/>
    <w:rsid w:val="003B6E92"/>
    <w:rsid w:val="003C0EB7"/>
    <w:rsid w:val="003C21E1"/>
    <w:rsid w:val="003C41E3"/>
    <w:rsid w:val="003C4EB0"/>
    <w:rsid w:val="003C5494"/>
    <w:rsid w:val="003C6251"/>
    <w:rsid w:val="003C702D"/>
    <w:rsid w:val="003C7937"/>
    <w:rsid w:val="003D0E39"/>
    <w:rsid w:val="003D23D7"/>
    <w:rsid w:val="003D23E2"/>
    <w:rsid w:val="003D294E"/>
    <w:rsid w:val="003D454B"/>
    <w:rsid w:val="003E1D45"/>
    <w:rsid w:val="003E1ECF"/>
    <w:rsid w:val="003E3647"/>
    <w:rsid w:val="003E5295"/>
    <w:rsid w:val="003E559B"/>
    <w:rsid w:val="003E5790"/>
    <w:rsid w:val="003E5CBA"/>
    <w:rsid w:val="003E6202"/>
    <w:rsid w:val="003F2B15"/>
    <w:rsid w:val="00400459"/>
    <w:rsid w:val="00400507"/>
    <w:rsid w:val="00400A0D"/>
    <w:rsid w:val="00403D06"/>
    <w:rsid w:val="0040435C"/>
    <w:rsid w:val="00404527"/>
    <w:rsid w:val="00405E4F"/>
    <w:rsid w:val="00406B29"/>
    <w:rsid w:val="00407FA1"/>
    <w:rsid w:val="00411925"/>
    <w:rsid w:val="004136DA"/>
    <w:rsid w:val="00413E78"/>
    <w:rsid w:val="00423626"/>
    <w:rsid w:val="0042480F"/>
    <w:rsid w:val="004270EB"/>
    <w:rsid w:val="004279A3"/>
    <w:rsid w:val="00430ACB"/>
    <w:rsid w:val="0043274E"/>
    <w:rsid w:val="004330CB"/>
    <w:rsid w:val="004338E4"/>
    <w:rsid w:val="004340CB"/>
    <w:rsid w:val="004342E3"/>
    <w:rsid w:val="00436FC8"/>
    <w:rsid w:val="0044071E"/>
    <w:rsid w:val="00441145"/>
    <w:rsid w:val="00450091"/>
    <w:rsid w:val="00452135"/>
    <w:rsid w:val="0045259D"/>
    <w:rsid w:val="00455D1D"/>
    <w:rsid w:val="00455D7B"/>
    <w:rsid w:val="004567BD"/>
    <w:rsid w:val="00456E61"/>
    <w:rsid w:val="00461751"/>
    <w:rsid w:val="0046403B"/>
    <w:rsid w:val="004650CC"/>
    <w:rsid w:val="0047081C"/>
    <w:rsid w:val="00471184"/>
    <w:rsid w:val="00471B4A"/>
    <w:rsid w:val="004731FC"/>
    <w:rsid w:val="004748F3"/>
    <w:rsid w:val="00474DBA"/>
    <w:rsid w:val="0047716F"/>
    <w:rsid w:val="00480DE9"/>
    <w:rsid w:val="00481E2F"/>
    <w:rsid w:val="00482AD9"/>
    <w:rsid w:val="00482E04"/>
    <w:rsid w:val="004850A7"/>
    <w:rsid w:val="004902F2"/>
    <w:rsid w:val="0049108F"/>
    <w:rsid w:val="00495976"/>
    <w:rsid w:val="00495D5C"/>
    <w:rsid w:val="004973D4"/>
    <w:rsid w:val="004A07F4"/>
    <w:rsid w:val="004A26E9"/>
    <w:rsid w:val="004A36F6"/>
    <w:rsid w:val="004A60DE"/>
    <w:rsid w:val="004A68E3"/>
    <w:rsid w:val="004B34E8"/>
    <w:rsid w:val="004B3959"/>
    <w:rsid w:val="004B7F23"/>
    <w:rsid w:val="004C100B"/>
    <w:rsid w:val="004C30EF"/>
    <w:rsid w:val="004C41B2"/>
    <w:rsid w:val="004C4D9F"/>
    <w:rsid w:val="004C6CEC"/>
    <w:rsid w:val="004C7A13"/>
    <w:rsid w:val="004D002D"/>
    <w:rsid w:val="004D2817"/>
    <w:rsid w:val="004D3701"/>
    <w:rsid w:val="004D5C8F"/>
    <w:rsid w:val="004D6059"/>
    <w:rsid w:val="004D6B3C"/>
    <w:rsid w:val="004E0994"/>
    <w:rsid w:val="004E0E17"/>
    <w:rsid w:val="004E1E13"/>
    <w:rsid w:val="004E2BA2"/>
    <w:rsid w:val="004E39DA"/>
    <w:rsid w:val="004E3C7C"/>
    <w:rsid w:val="004E56A9"/>
    <w:rsid w:val="004F265C"/>
    <w:rsid w:val="004F3C6C"/>
    <w:rsid w:val="004F6770"/>
    <w:rsid w:val="004F6F03"/>
    <w:rsid w:val="004F726B"/>
    <w:rsid w:val="00500967"/>
    <w:rsid w:val="00510B52"/>
    <w:rsid w:val="00511D95"/>
    <w:rsid w:val="005159AA"/>
    <w:rsid w:val="00520BE8"/>
    <w:rsid w:val="00522F91"/>
    <w:rsid w:val="00523CD4"/>
    <w:rsid w:val="00524E46"/>
    <w:rsid w:val="00525CA1"/>
    <w:rsid w:val="005275CB"/>
    <w:rsid w:val="00530C46"/>
    <w:rsid w:val="00530E97"/>
    <w:rsid w:val="0053207E"/>
    <w:rsid w:val="005336C5"/>
    <w:rsid w:val="00533FB8"/>
    <w:rsid w:val="00536332"/>
    <w:rsid w:val="00536DEE"/>
    <w:rsid w:val="00541E02"/>
    <w:rsid w:val="0054540A"/>
    <w:rsid w:val="00554A23"/>
    <w:rsid w:val="00554CD0"/>
    <w:rsid w:val="00555D36"/>
    <w:rsid w:val="00557D5D"/>
    <w:rsid w:val="0056174B"/>
    <w:rsid w:val="00561923"/>
    <w:rsid w:val="0056353C"/>
    <w:rsid w:val="00566701"/>
    <w:rsid w:val="00572BDA"/>
    <w:rsid w:val="005730DB"/>
    <w:rsid w:val="005743E8"/>
    <w:rsid w:val="00582845"/>
    <w:rsid w:val="00582DD6"/>
    <w:rsid w:val="0058478F"/>
    <w:rsid w:val="00585187"/>
    <w:rsid w:val="00585432"/>
    <w:rsid w:val="00585FBB"/>
    <w:rsid w:val="0059355B"/>
    <w:rsid w:val="0059607D"/>
    <w:rsid w:val="00597824"/>
    <w:rsid w:val="005A0132"/>
    <w:rsid w:val="005A18F4"/>
    <w:rsid w:val="005A38E2"/>
    <w:rsid w:val="005B298E"/>
    <w:rsid w:val="005B627C"/>
    <w:rsid w:val="005B6B81"/>
    <w:rsid w:val="005B732E"/>
    <w:rsid w:val="005C524D"/>
    <w:rsid w:val="005C61AC"/>
    <w:rsid w:val="005C6995"/>
    <w:rsid w:val="005C70E0"/>
    <w:rsid w:val="005D0312"/>
    <w:rsid w:val="005D0677"/>
    <w:rsid w:val="005D0785"/>
    <w:rsid w:val="005D1A62"/>
    <w:rsid w:val="005D287E"/>
    <w:rsid w:val="005D3C5B"/>
    <w:rsid w:val="005D71FD"/>
    <w:rsid w:val="005D74D5"/>
    <w:rsid w:val="005E1128"/>
    <w:rsid w:val="005E172B"/>
    <w:rsid w:val="005E1FB0"/>
    <w:rsid w:val="005E75C0"/>
    <w:rsid w:val="005E7AF3"/>
    <w:rsid w:val="005F2ED4"/>
    <w:rsid w:val="005F489D"/>
    <w:rsid w:val="005F4C13"/>
    <w:rsid w:val="005F52E4"/>
    <w:rsid w:val="005F6C8E"/>
    <w:rsid w:val="0060312A"/>
    <w:rsid w:val="00604022"/>
    <w:rsid w:val="0060454C"/>
    <w:rsid w:val="00605817"/>
    <w:rsid w:val="00610212"/>
    <w:rsid w:val="006106BF"/>
    <w:rsid w:val="00613424"/>
    <w:rsid w:val="00616217"/>
    <w:rsid w:val="00616B34"/>
    <w:rsid w:val="00617369"/>
    <w:rsid w:val="0062244D"/>
    <w:rsid w:val="006231DB"/>
    <w:rsid w:val="0062386B"/>
    <w:rsid w:val="00624368"/>
    <w:rsid w:val="006253E6"/>
    <w:rsid w:val="00626B27"/>
    <w:rsid w:val="00627959"/>
    <w:rsid w:val="00627BE9"/>
    <w:rsid w:val="00627C0D"/>
    <w:rsid w:val="006315B0"/>
    <w:rsid w:val="00631C11"/>
    <w:rsid w:val="006331EF"/>
    <w:rsid w:val="006352EA"/>
    <w:rsid w:val="00636C36"/>
    <w:rsid w:val="00636FA4"/>
    <w:rsid w:val="00637C5F"/>
    <w:rsid w:val="00642040"/>
    <w:rsid w:val="00643171"/>
    <w:rsid w:val="0064427F"/>
    <w:rsid w:val="00651243"/>
    <w:rsid w:val="0065347A"/>
    <w:rsid w:val="00655A72"/>
    <w:rsid w:val="00656149"/>
    <w:rsid w:val="00661A24"/>
    <w:rsid w:val="00661F2E"/>
    <w:rsid w:val="0066498E"/>
    <w:rsid w:val="006649D5"/>
    <w:rsid w:val="0066562E"/>
    <w:rsid w:val="00666E61"/>
    <w:rsid w:val="00666F37"/>
    <w:rsid w:val="006671B6"/>
    <w:rsid w:val="00667355"/>
    <w:rsid w:val="00672042"/>
    <w:rsid w:val="00673E2E"/>
    <w:rsid w:val="00673ED3"/>
    <w:rsid w:val="00676FEF"/>
    <w:rsid w:val="00680925"/>
    <w:rsid w:val="00682255"/>
    <w:rsid w:val="006841E2"/>
    <w:rsid w:val="00684435"/>
    <w:rsid w:val="00686BEA"/>
    <w:rsid w:val="00687B3C"/>
    <w:rsid w:val="00691284"/>
    <w:rsid w:val="006A1AE0"/>
    <w:rsid w:val="006A52F3"/>
    <w:rsid w:val="006A5FA6"/>
    <w:rsid w:val="006B0095"/>
    <w:rsid w:val="006B16A6"/>
    <w:rsid w:val="006B1D34"/>
    <w:rsid w:val="006B2457"/>
    <w:rsid w:val="006C13F7"/>
    <w:rsid w:val="006C17AB"/>
    <w:rsid w:val="006C18E2"/>
    <w:rsid w:val="006C401C"/>
    <w:rsid w:val="006C516C"/>
    <w:rsid w:val="006C5278"/>
    <w:rsid w:val="006C5882"/>
    <w:rsid w:val="006C5D49"/>
    <w:rsid w:val="006C779A"/>
    <w:rsid w:val="006C7B15"/>
    <w:rsid w:val="006D08E8"/>
    <w:rsid w:val="006D0C71"/>
    <w:rsid w:val="006D21CF"/>
    <w:rsid w:val="006D2D04"/>
    <w:rsid w:val="006D449A"/>
    <w:rsid w:val="006D77D4"/>
    <w:rsid w:val="006E0D93"/>
    <w:rsid w:val="006E0F83"/>
    <w:rsid w:val="006E21F5"/>
    <w:rsid w:val="006E2987"/>
    <w:rsid w:val="006E7A85"/>
    <w:rsid w:val="006F17D4"/>
    <w:rsid w:val="006F4C69"/>
    <w:rsid w:val="006F64DA"/>
    <w:rsid w:val="007010F1"/>
    <w:rsid w:val="00701B9C"/>
    <w:rsid w:val="00703875"/>
    <w:rsid w:val="0070567B"/>
    <w:rsid w:val="00714AD2"/>
    <w:rsid w:val="00716E50"/>
    <w:rsid w:val="00717E5C"/>
    <w:rsid w:val="00720271"/>
    <w:rsid w:val="0072176A"/>
    <w:rsid w:val="00721B36"/>
    <w:rsid w:val="00722CFA"/>
    <w:rsid w:val="00723271"/>
    <w:rsid w:val="00723A08"/>
    <w:rsid w:val="00726E68"/>
    <w:rsid w:val="00727EC2"/>
    <w:rsid w:val="00730BF2"/>
    <w:rsid w:val="00732857"/>
    <w:rsid w:val="00733F41"/>
    <w:rsid w:val="00735342"/>
    <w:rsid w:val="00735ABD"/>
    <w:rsid w:val="007405F9"/>
    <w:rsid w:val="00740A6A"/>
    <w:rsid w:val="007413FF"/>
    <w:rsid w:val="00743F7B"/>
    <w:rsid w:val="00744585"/>
    <w:rsid w:val="00744B74"/>
    <w:rsid w:val="0074582B"/>
    <w:rsid w:val="00746198"/>
    <w:rsid w:val="007507EA"/>
    <w:rsid w:val="0075149E"/>
    <w:rsid w:val="007605E7"/>
    <w:rsid w:val="007606E3"/>
    <w:rsid w:val="00761630"/>
    <w:rsid w:val="00762B5B"/>
    <w:rsid w:val="0076661D"/>
    <w:rsid w:val="00767A2D"/>
    <w:rsid w:val="00770830"/>
    <w:rsid w:val="00773A51"/>
    <w:rsid w:val="00773FDC"/>
    <w:rsid w:val="0077484C"/>
    <w:rsid w:val="00775680"/>
    <w:rsid w:val="00776E04"/>
    <w:rsid w:val="00787580"/>
    <w:rsid w:val="00790053"/>
    <w:rsid w:val="00791186"/>
    <w:rsid w:val="00792EEF"/>
    <w:rsid w:val="00795835"/>
    <w:rsid w:val="0079750B"/>
    <w:rsid w:val="007A3A94"/>
    <w:rsid w:val="007A730C"/>
    <w:rsid w:val="007A7479"/>
    <w:rsid w:val="007B21E5"/>
    <w:rsid w:val="007B25CC"/>
    <w:rsid w:val="007B7956"/>
    <w:rsid w:val="007B7A1A"/>
    <w:rsid w:val="007C0D93"/>
    <w:rsid w:val="007C1A0A"/>
    <w:rsid w:val="007C2148"/>
    <w:rsid w:val="007C545F"/>
    <w:rsid w:val="007D1630"/>
    <w:rsid w:val="007D1827"/>
    <w:rsid w:val="007D2AE3"/>
    <w:rsid w:val="007D3159"/>
    <w:rsid w:val="007D373E"/>
    <w:rsid w:val="007D48AD"/>
    <w:rsid w:val="007D78C3"/>
    <w:rsid w:val="007E08A0"/>
    <w:rsid w:val="007E5AC1"/>
    <w:rsid w:val="007E60AA"/>
    <w:rsid w:val="007E693B"/>
    <w:rsid w:val="007E7150"/>
    <w:rsid w:val="007E7336"/>
    <w:rsid w:val="007F3BE1"/>
    <w:rsid w:val="007F568D"/>
    <w:rsid w:val="007F6C63"/>
    <w:rsid w:val="00800EE8"/>
    <w:rsid w:val="0080152D"/>
    <w:rsid w:val="00802131"/>
    <w:rsid w:val="00802B84"/>
    <w:rsid w:val="008037D5"/>
    <w:rsid w:val="0080447C"/>
    <w:rsid w:val="0080469D"/>
    <w:rsid w:val="00804D0B"/>
    <w:rsid w:val="008051E0"/>
    <w:rsid w:val="008061BD"/>
    <w:rsid w:val="0080662C"/>
    <w:rsid w:val="00807596"/>
    <w:rsid w:val="00810D7E"/>
    <w:rsid w:val="00811BB2"/>
    <w:rsid w:val="008121DF"/>
    <w:rsid w:val="008148E9"/>
    <w:rsid w:val="008152A4"/>
    <w:rsid w:val="00815DC9"/>
    <w:rsid w:val="00815ED5"/>
    <w:rsid w:val="008168EF"/>
    <w:rsid w:val="00820655"/>
    <w:rsid w:val="008210D0"/>
    <w:rsid w:val="0082271D"/>
    <w:rsid w:val="00822ACA"/>
    <w:rsid w:val="00823BD0"/>
    <w:rsid w:val="00824BB9"/>
    <w:rsid w:val="008272A7"/>
    <w:rsid w:val="00827460"/>
    <w:rsid w:val="00830B6B"/>
    <w:rsid w:val="008313BB"/>
    <w:rsid w:val="0083237E"/>
    <w:rsid w:val="00834925"/>
    <w:rsid w:val="008353D5"/>
    <w:rsid w:val="00841E9E"/>
    <w:rsid w:val="00842047"/>
    <w:rsid w:val="0084207F"/>
    <w:rsid w:val="008432DF"/>
    <w:rsid w:val="00843507"/>
    <w:rsid w:val="00844CE1"/>
    <w:rsid w:val="00852EA8"/>
    <w:rsid w:val="008557C1"/>
    <w:rsid w:val="008558F5"/>
    <w:rsid w:val="008572AA"/>
    <w:rsid w:val="008642D2"/>
    <w:rsid w:val="008644E6"/>
    <w:rsid w:val="0086729B"/>
    <w:rsid w:val="0087226B"/>
    <w:rsid w:val="00873EBA"/>
    <w:rsid w:val="00875029"/>
    <w:rsid w:val="0087611F"/>
    <w:rsid w:val="00877439"/>
    <w:rsid w:val="00877D1F"/>
    <w:rsid w:val="00882660"/>
    <w:rsid w:val="008901C8"/>
    <w:rsid w:val="00890B4C"/>
    <w:rsid w:val="008928D2"/>
    <w:rsid w:val="00893315"/>
    <w:rsid w:val="00893399"/>
    <w:rsid w:val="008934EF"/>
    <w:rsid w:val="00895024"/>
    <w:rsid w:val="00896C3F"/>
    <w:rsid w:val="008A0213"/>
    <w:rsid w:val="008A2AC9"/>
    <w:rsid w:val="008A4022"/>
    <w:rsid w:val="008A415E"/>
    <w:rsid w:val="008A43E7"/>
    <w:rsid w:val="008A496C"/>
    <w:rsid w:val="008A5247"/>
    <w:rsid w:val="008A54C2"/>
    <w:rsid w:val="008A66ED"/>
    <w:rsid w:val="008A7E97"/>
    <w:rsid w:val="008B03ED"/>
    <w:rsid w:val="008B07AE"/>
    <w:rsid w:val="008B11CB"/>
    <w:rsid w:val="008B22C3"/>
    <w:rsid w:val="008B3754"/>
    <w:rsid w:val="008B37BB"/>
    <w:rsid w:val="008C0140"/>
    <w:rsid w:val="008C1416"/>
    <w:rsid w:val="008C3927"/>
    <w:rsid w:val="008C3C01"/>
    <w:rsid w:val="008C679F"/>
    <w:rsid w:val="008D0211"/>
    <w:rsid w:val="008D2977"/>
    <w:rsid w:val="008D39BB"/>
    <w:rsid w:val="008D495B"/>
    <w:rsid w:val="008D5F62"/>
    <w:rsid w:val="008E0BD3"/>
    <w:rsid w:val="008E380F"/>
    <w:rsid w:val="008E3F36"/>
    <w:rsid w:val="008E78FE"/>
    <w:rsid w:val="008E7929"/>
    <w:rsid w:val="008F0563"/>
    <w:rsid w:val="008F1E21"/>
    <w:rsid w:val="008F30D9"/>
    <w:rsid w:val="008F376F"/>
    <w:rsid w:val="008F390C"/>
    <w:rsid w:val="008F63A1"/>
    <w:rsid w:val="008F6BF3"/>
    <w:rsid w:val="00901008"/>
    <w:rsid w:val="00902C5E"/>
    <w:rsid w:val="00904D45"/>
    <w:rsid w:val="009058DC"/>
    <w:rsid w:val="00905FC2"/>
    <w:rsid w:val="00905FDB"/>
    <w:rsid w:val="009060FA"/>
    <w:rsid w:val="00906F45"/>
    <w:rsid w:val="009071FC"/>
    <w:rsid w:val="009073AA"/>
    <w:rsid w:val="00913582"/>
    <w:rsid w:val="00915291"/>
    <w:rsid w:val="00915FFD"/>
    <w:rsid w:val="00916286"/>
    <w:rsid w:val="009200F6"/>
    <w:rsid w:val="00921140"/>
    <w:rsid w:val="00923C2A"/>
    <w:rsid w:val="009258DB"/>
    <w:rsid w:val="00926203"/>
    <w:rsid w:val="0092630C"/>
    <w:rsid w:val="00926E70"/>
    <w:rsid w:val="00927C28"/>
    <w:rsid w:val="00927D24"/>
    <w:rsid w:val="00930865"/>
    <w:rsid w:val="00933976"/>
    <w:rsid w:val="00936974"/>
    <w:rsid w:val="00936E5F"/>
    <w:rsid w:val="00942188"/>
    <w:rsid w:val="0094301E"/>
    <w:rsid w:val="00943058"/>
    <w:rsid w:val="0094471A"/>
    <w:rsid w:val="00944C4C"/>
    <w:rsid w:val="009510AB"/>
    <w:rsid w:val="00951D64"/>
    <w:rsid w:val="00953398"/>
    <w:rsid w:val="00954172"/>
    <w:rsid w:val="009559A6"/>
    <w:rsid w:val="00957503"/>
    <w:rsid w:val="00961099"/>
    <w:rsid w:val="00961336"/>
    <w:rsid w:val="0096204E"/>
    <w:rsid w:val="009620FF"/>
    <w:rsid w:val="00962456"/>
    <w:rsid w:val="00964FBB"/>
    <w:rsid w:val="00966EC9"/>
    <w:rsid w:val="009678BB"/>
    <w:rsid w:val="00971673"/>
    <w:rsid w:val="0097262E"/>
    <w:rsid w:val="009730BE"/>
    <w:rsid w:val="00973DFF"/>
    <w:rsid w:val="00974BA7"/>
    <w:rsid w:val="00975076"/>
    <w:rsid w:val="0098070B"/>
    <w:rsid w:val="0098244E"/>
    <w:rsid w:val="00983567"/>
    <w:rsid w:val="009838C3"/>
    <w:rsid w:val="009843CA"/>
    <w:rsid w:val="00984FB5"/>
    <w:rsid w:val="00985C6E"/>
    <w:rsid w:val="00987997"/>
    <w:rsid w:val="00987E4C"/>
    <w:rsid w:val="00994A2D"/>
    <w:rsid w:val="009A1730"/>
    <w:rsid w:val="009A1E9F"/>
    <w:rsid w:val="009A25A1"/>
    <w:rsid w:val="009A3D0E"/>
    <w:rsid w:val="009A3EB1"/>
    <w:rsid w:val="009B015E"/>
    <w:rsid w:val="009B0D09"/>
    <w:rsid w:val="009B243C"/>
    <w:rsid w:val="009B2D67"/>
    <w:rsid w:val="009B559E"/>
    <w:rsid w:val="009C27F4"/>
    <w:rsid w:val="009C53F9"/>
    <w:rsid w:val="009C64F2"/>
    <w:rsid w:val="009C67DB"/>
    <w:rsid w:val="009D108D"/>
    <w:rsid w:val="009D11F6"/>
    <w:rsid w:val="009D135D"/>
    <w:rsid w:val="009D1C27"/>
    <w:rsid w:val="009D2423"/>
    <w:rsid w:val="009D50A0"/>
    <w:rsid w:val="009D617C"/>
    <w:rsid w:val="009D7093"/>
    <w:rsid w:val="009D7CE5"/>
    <w:rsid w:val="009D7D9D"/>
    <w:rsid w:val="009E0898"/>
    <w:rsid w:val="009E244E"/>
    <w:rsid w:val="009E32E9"/>
    <w:rsid w:val="009E48E8"/>
    <w:rsid w:val="009E4CB8"/>
    <w:rsid w:val="009E65EF"/>
    <w:rsid w:val="009E77AE"/>
    <w:rsid w:val="009F17CA"/>
    <w:rsid w:val="009F1A28"/>
    <w:rsid w:val="009F1F75"/>
    <w:rsid w:val="009F5A4E"/>
    <w:rsid w:val="009F7A56"/>
    <w:rsid w:val="00A01CE8"/>
    <w:rsid w:val="00A02033"/>
    <w:rsid w:val="00A04061"/>
    <w:rsid w:val="00A0484D"/>
    <w:rsid w:val="00A05C2A"/>
    <w:rsid w:val="00A06220"/>
    <w:rsid w:val="00A068F6"/>
    <w:rsid w:val="00A10E91"/>
    <w:rsid w:val="00A1119E"/>
    <w:rsid w:val="00A124C1"/>
    <w:rsid w:val="00A15DFC"/>
    <w:rsid w:val="00A168A5"/>
    <w:rsid w:val="00A22AB8"/>
    <w:rsid w:val="00A22C1E"/>
    <w:rsid w:val="00A22EC0"/>
    <w:rsid w:val="00A243DE"/>
    <w:rsid w:val="00A25EC1"/>
    <w:rsid w:val="00A25EC7"/>
    <w:rsid w:val="00A3002F"/>
    <w:rsid w:val="00A31596"/>
    <w:rsid w:val="00A31CBE"/>
    <w:rsid w:val="00A33843"/>
    <w:rsid w:val="00A33C3A"/>
    <w:rsid w:val="00A350AB"/>
    <w:rsid w:val="00A362FC"/>
    <w:rsid w:val="00A40638"/>
    <w:rsid w:val="00A411C0"/>
    <w:rsid w:val="00A4136A"/>
    <w:rsid w:val="00A417EF"/>
    <w:rsid w:val="00A42ADB"/>
    <w:rsid w:val="00A43AD2"/>
    <w:rsid w:val="00A4480C"/>
    <w:rsid w:val="00A451BD"/>
    <w:rsid w:val="00A478D3"/>
    <w:rsid w:val="00A531C3"/>
    <w:rsid w:val="00A54D06"/>
    <w:rsid w:val="00A55770"/>
    <w:rsid w:val="00A55785"/>
    <w:rsid w:val="00A56689"/>
    <w:rsid w:val="00A56BF0"/>
    <w:rsid w:val="00A57F11"/>
    <w:rsid w:val="00A603CD"/>
    <w:rsid w:val="00A60CB2"/>
    <w:rsid w:val="00A61993"/>
    <w:rsid w:val="00A63094"/>
    <w:rsid w:val="00A6463E"/>
    <w:rsid w:val="00A672BE"/>
    <w:rsid w:val="00A67E3F"/>
    <w:rsid w:val="00A71CBD"/>
    <w:rsid w:val="00A73D03"/>
    <w:rsid w:val="00A76102"/>
    <w:rsid w:val="00A7669D"/>
    <w:rsid w:val="00A76CFC"/>
    <w:rsid w:val="00A83213"/>
    <w:rsid w:val="00A84EF2"/>
    <w:rsid w:val="00A90203"/>
    <w:rsid w:val="00A97B11"/>
    <w:rsid w:val="00AA3417"/>
    <w:rsid w:val="00AA643F"/>
    <w:rsid w:val="00AA76C5"/>
    <w:rsid w:val="00AA7FF1"/>
    <w:rsid w:val="00AB139B"/>
    <w:rsid w:val="00AB229B"/>
    <w:rsid w:val="00AB245E"/>
    <w:rsid w:val="00AB2C72"/>
    <w:rsid w:val="00AB2D6E"/>
    <w:rsid w:val="00AB33CC"/>
    <w:rsid w:val="00AB38BD"/>
    <w:rsid w:val="00AB4336"/>
    <w:rsid w:val="00AB4513"/>
    <w:rsid w:val="00AB496F"/>
    <w:rsid w:val="00AB566F"/>
    <w:rsid w:val="00AB5A43"/>
    <w:rsid w:val="00AB7275"/>
    <w:rsid w:val="00AB7D24"/>
    <w:rsid w:val="00AC079F"/>
    <w:rsid w:val="00AC1D28"/>
    <w:rsid w:val="00AC78F5"/>
    <w:rsid w:val="00AD0EED"/>
    <w:rsid w:val="00AD1478"/>
    <w:rsid w:val="00AD19CB"/>
    <w:rsid w:val="00AD24D9"/>
    <w:rsid w:val="00AD44FA"/>
    <w:rsid w:val="00AD50F2"/>
    <w:rsid w:val="00AD5398"/>
    <w:rsid w:val="00AD74A8"/>
    <w:rsid w:val="00AD781C"/>
    <w:rsid w:val="00AD7B5F"/>
    <w:rsid w:val="00AE130F"/>
    <w:rsid w:val="00AE1A7C"/>
    <w:rsid w:val="00AE3A38"/>
    <w:rsid w:val="00AE5241"/>
    <w:rsid w:val="00AE61A4"/>
    <w:rsid w:val="00AE6768"/>
    <w:rsid w:val="00AE7339"/>
    <w:rsid w:val="00AF0315"/>
    <w:rsid w:val="00AF0A81"/>
    <w:rsid w:val="00AF0B9E"/>
    <w:rsid w:val="00AF171E"/>
    <w:rsid w:val="00AF1C59"/>
    <w:rsid w:val="00AF29BC"/>
    <w:rsid w:val="00AF3A05"/>
    <w:rsid w:val="00AF46B2"/>
    <w:rsid w:val="00AF5083"/>
    <w:rsid w:val="00AF5F34"/>
    <w:rsid w:val="00AF6813"/>
    <w:rsid w:val="00B02650"/>
    <w:rsid w:val="00B03DBB"/>
    <w:rsid w:val="00B046B2"/>
    <w:rsid w:val="00B0751E"/>
    <w:rsid w:val="00B075AD"/>
    <w:rsid w:val="00B1124F"/>
    <w:rsid w:val="00B119A4"/>
    <w:rsid w:val="00B12110"/>
    <w:rsid w:val="00B1233F"/>
    <w:rsid w:val="00B131C9"/>
    <w:rsid w:val="00B1604F"/>
    <w:rsid w:val="00B2065D"/>
    <w:rsid w:val="00B220BB"/>
    <w:rsid w:val="00B23011"/>
    <w:rsid w:val="00B23B4D"/>
    <w:rsid w:val="00B258EC"/>
    <w:rsid w:val="00B26E57"/>
    <w:rsid w:val="00B2721D"/>
    <w:rsid w:val="00B3010A"/>
    <w:rsid w:val="00B305F7"/>
    <w:rsid w:val="00B30C58"/>
    <w:rsid w:val="00B31188"/>
    <w:rsid w:val="00B312C1"/>
    <w:rsid w:val="00B32FB9"/>
    <w:rsid w:val="00B34466"/>
    <w:rsid w:val="00B3552A"/>
    <w:rsid w:val="00B36C41"/>
    <w:rsid w:val="00B36FBB"/>
    <w:rsid w:val="00B37442"/>
    <w:rsid w:val="00B37E17"/>
    <w:rsid w:val="00B40972"/>
    <w:rsid w:val="00B40EFD"/>
    <w:rsid w:val="00B413F9"/>
    <w:rsid w:val="00B41AB9"/>
    <w:rsid w:val="00B41E4C"/>
    <w:rsid w:val="00B45262"/>
    <w:rsid w:val="00B46E47"/>
    <w:rsid w:val="00B46E49"/>
    <w:rsid w:val="00B47EDE"/>
    <w:rsid w:val="00B51074"/>
    <w:rsid w:val="00B51255"/>
    <w:rsid w:val="00B51417"/>
    <w:rsid w:val="00B5148E"/>
    <w:rsid w:val="00B51C4F"/>
    <w:rsid w:val="00B6055F"/>
    <w:rsid w:val="00B6568E"/>
    <w:rsid w:val="00B65B5D"/>
    <w:rsid w:val="00B67DD4"/>
    <w:rsid w:val="00B722D6"/>
    <w:rsid w:val="00B726A4"/>
    <w:rsid w:val="00B73512"/>
    <w:rsid w:val="00B76104"/>
    <w:rsid w:val="00B80FFF"/>
    <w:rsid w:val="00B83686"/>
    <w:rsid w:val="00B838D0"/>
    <w:rsid w:val="00B846E0"/>
    <w:rsid w:val="00B85DE6"/>
    <w:rsid w:val="00B87189"/>
    <w:rsid w:val="00B8749F"/>
    <w:rsid w:val="00B90732"/>
    <w:rsid w:val="00B93280"/>
    <w:rsid w:val="00B93807"/>
    <w:rsid w:val="00B94CFE"/>
    <w:rsid w:val="00BA115B"/>
    <w:rsid w:val="00BA1D8D"/>
    <w:rsid w:val="00BA22A0"/>
    <w:rsid w:val="00BA2BA7"/>
    <w:rsid w:val="00BA2D4F"/>
    <w:rsid w:val="00BA34A5"/>
    <w:rsid w:val="00BA35BC"/>
    <w:rsid w:val="00BA3CEF"/>
    <w:rsid w:val="00BA5060"/>
    <w:rsid w:val="00BA5594"/>
    <w:rsid w:val="00BA566D"/>
    <w:rsid w:val="00BA5A48"/>
    <w:rsid w:val="00BB0E3A"/>
    <w:rsid w:val="00BB1169"/>
    <w:rsid w:val="00BB1E37"/>
    <w:rsid w:val="00BB1F50"/>
    <w:rsid w:val="00BB2292"/>
    <w:rsid w:val="00BB2AA1"/>
    <w:rsid w:val="00BB340E"/>
    <w:rsid w:val="00BB778D"/>
    <w:rsid w:val="00BC154C"/>
    <w:rsid w:val="00BC36D1"/>
    <w:rsid w:val="00BD018A"/>
    <w:rsid w:val="00BD0497"/>
    <w:rsid w:val="00BD186B"/>
    <w:rsid w:val="00BE0F44"/>
    <w:rsid w:val="00BE46EB"/>
    <w:rsid w:val="00BE4DCB"/>
    <w:rsid w:val="00BE4EEB"/>
    <w:rsid w:val="00BE647F"/>
    <w:rsid w:val="00BF249D"/>
    <w:rsid w:val="00BF2ADC"/>
    <w:rsid w:val="00BF2B6E"/>
    <w:rsid w:val="00BF2CAD"/>
    <w:rsid w:val="00BF539B"/>
    <w:rsid w:val="00BF6D64"/>
    <w:rsid w:val="00BF7E80"/>
    <w:rsid w:val="00C00B48"/>
    <w:rsid w:val="00C0464F"/>
    <w:rsid w:val="00C06106"/>
    <w:rsid w:val="00C06317"/>
    <w:rsid w:val="00C06481"/>
    <w:rsid w:val="00C11F01"/>
    <w:rsid w:val="00C12F9A"/>
    <w:rsid w:val="00C1301C"/>
    <w:rsid w:val="00C1372B"/>
    <w:rsid w:val="00C137F4"/>
    <w:rsid w:val="00C13ACC"/>
    <w:rsid w:val="00C1628E"/>
    <w:rsid w:val="00C16CFA"/>
    <w:rsid w:val="00C17D57"/>
    <w:rsid w:val="00C225A3"/>
    <w:rsid w:val="00C239D4"/>
    <w:rsid w:val="00C2412F"/>
    <w:rsid w:val="00C2456A"/>
    <w:rsid w:val="00C24602"/>
    <w:rsid w:val="00C260C2"/>
    <w:rsid w:val="00C272D0"/>
    <w:rsid w:val="00C30CD4"/>
    <w:rsid w:val="00C310A9"/>
    <w:rsid w:val="00C315E0"/>
    <w:rsid w:val="00C31D7C"/>
    <w:rsid w:val="00C330BC"/>
    <w:rsid w:val="00C342C6"/>
    <w:rsid w:val="00C3529E"/>
    <w:rsid w:val="00C36B51"/>
    <w:rsid w:val="00C37259"/>
    <w:rsid w:val="00C4155B"/>
    <w:rsid w:val="00C44A16"/>
    <w:rsid w:val="00C44D5A"/>
    <w:rsid w:val="00C45A34"/>
    <w:rsid w:val="00C45E98"/>
    <w:rsid w:val="00C4643A"/>
    <w:rsid w:val="00C46E30"/>
    <w:rsid w:val="00C47AB2"/>
    <w:rsid w:val="00C50BF2"/>
    <w:rsid w:val="00C5133E"/>
    <w:rsid w:val="00C51879"/>
    <w:rsid w:val="00C519BE"/>
    <w:rsid w:val="00C542DA"/>
    <w:rsid w:val="00C550B2"/>
    <w:rsid w:val="00C57795"/>
    <w:rsid w:val="00C6006D"/>
    <w:rsid w:val="00C60F98"/>
    <w:rsid w:val="00C62265"/>
    <w:rsid w:val="00C629F8"/>
    <w:rsid w:val="00C63C14"/>
    <w:rsid w:val="00C6469E"/>
    <w:rsid w:val="00C6478F"/>
    <w:rsid w:val="00C64CB8"/>
    <w:rsid w:val="00C652A2"/>
    <w:rsid w:val="00C6768D"/>
    <w:rsid w:val="00C678DC"/>
    <w:rsid w:val="00C67FA5"/>
    <w:rsid w:val="00C70399"/>
    <w:rsid w:val="00C723B2"/>
    <w:rsid w:val="00C736D0"/>
    <w:rsid w:val="00C75F76"/>
    <w:rsid w:val="00C76790"/>
    <w:rsid w:val="00C7709D"/>
    <w:rsid w:val="00C7726D"/>
    <w:rsid w:val="00C8078A"/>
    <w:rsid w:val="00C83DC2"/>
    <w:rsid w:val="00C85C6F"/>
    <w:rsid w:val="00C8600A"/>
    <w:rsid w:val="00C8649E"/>
    <w:rsid w:val="00C87444"/>
    <w:rsid w:val="00C874C6"/>
    <w:rsid w:val="00C90BA9"/>
    <w:rsid w:val="00C914CF"/>
    <w:rsid w:val="00C9295D"/>
    <w:rsid w:val="00C929D4"/>
    <w:rsid w:val="00C9681D"/>
    <w:rsid w:val="00C97CE4"/>
    <w:rsid w:val="00CA00EF"/>
    <w:rsid w:val="00CA24C5"/>
    <w:rsid w:val="00CA2FCD"/>
    <w:rsid w:val="00CA3082"/>
    <w:rsid w:val="00CA3BCB"/>
    <w:rsid w:val="00CA3D80"/>
    <w:rsid w:val="00CA41C2"/>
    <w:rsid w:val="00CB1129"/>
    <w:rsid w:val="00CB2398"/>
    <w:rsid w:val="00CB3504"/>
    <w:rsid w:val="00CB3CFD"/>
    <w:rsid w:val="00CB5361"/>
    <w:rsid w:val="00CC3325"/>
    <w:rsid w:val="00CC555F"/>
    <w:rsid w:val="00CC6C76"/>
    <w:rsid w:val="00CC790E"/>
    <w:rsid w:val="00CD11DC"/>
    <w:rsid w:val="00CD58CC"/>
    <w:rsid w:val="00CE33CC"/>
    <w:rsid w:val="00CE73EF"/>
    <w:rsid w:val="00CF4EC8"/>
    <w:rsid w:val="00CF7DAD"/>
    <w:rsid w:val="00D01ABD"/>
    <w:rsid w:val="00D0291D"/>
    <w:rsid w:val="00D04211"/>
    <w:rsid w:val="00D068EA"/>
    <w:rsid w:val="00D10581"/>
    <w:rsid w:val="00D10FF0"/>
    <w:rsid w:val="00D13F8A"/>
    <w:rsid w:val="00D144D7"/>
    <w:rsid w:val="00D14916"/>
    <w:rsid w:val="00D15EB6"/>
    <w:rsid w:val="00D1740F"/>
    <w:rsid w:val="00D17B03"/>
    <w:rsid w:val="00D207E4"/>
    <w:rsid w:val="00D20903"/>
    <w:rsid w:val="00D214DF"/>
    <w:rsid w:val="00D21FBE"/>
    <w:rsid w:val="00D22553"/>
    <w:rsid w:val="00D24D9D"/>
    <w:rsid w:val="00D24EDF"/>
    <w:rsid w:val="00D30677"/>
    <w:rsid w:val="00D32419"/>
    <w:rsid w:val="00D329D2"/>
    <w:rsid w:val="00D32C5F"/>
    <w:rsid w:val="00D343D4"/>
    <w:rsid w:val="00D34A19"/>
    <w:rsid w:val="00D4196C"/>
    <w:rsid w:val="00D42074"/>
    <w:rsid w:val="00D4239E"/>
    <w:rsid w:val="00D434CD"/>
    <w:rsid w:val="00D4446B"/>
    <w:rsid w:val="00D44FE6"/>
    <w:rsid w:val="00D4552B"/>
    <w:rsid w:val="00D46127"/>
    <w:rsid w:val="00D46658"/>
    <w:rsid w:val="00D4712F"/>
    <w:rsid w:val="00D52739"/>
    <w:rsid w:val="00D52C7B"/>
    <w:rsid w:val="00D5414D"/>
    <w:rsid w:val="00D56CCF"/>
    <w:rsid w:val="00D57EEE"/>
    <w:rsid w:val="00D57F28"/>
    <w:rsid w:val="00D608DF"/>
    <w:rsid w:val="00D614C2"/>
    <w:rsid w:val="00D6157B"/>
    <w:rsid w:val="00D62C53"/>
    <w:rsid w:val="00D65989"/>
    <w:rsid w:val="00D65CBA"/>
    <w:rsid w:val="00D660DD"/>
    <w:rsid w:val="00D66E34"/>
    <w:rsid w:val="00D67695"/>
    <w:rsid w:val="00D72255"/>
    <w:rsid w:val="00D72AE0"/>
    <w:rsid w:val="00D76847"/>
    <w:rsid w:val="00D76C53"/>
    <w:rsid w:val="00D83208"/>
    <w:rsid w:val="00D840E9"/>
    <w:rsid w:val="00D84A55"/>
    <w:rsid w:val="00D85015"/>
    <w:rsid w:val="00D90965"/>
    <w:rsid w:val="00D90F1E"/>
    <w:rsid w:val="00D93F01"/>
    <w:rsid w:val="00D944BA"/>
    <w:rsid w:val="00DA1770"/>
    <w:rsid w:val="00DA280D"/>
    <w:rsid w:val="00DA4F0A"/>
    <w:rsid w:val="00DA5D6A"/>
    <w:rsid w:val="00DA7C84"/>
    <w:rsid w:val="00DA7D0F"/>
    <w:rsid w:val="00DB0393"/>
    <w:rsid w:val="00DB0444"/>
    <w:rsid w:val="00DB28BA"/>
    <w:rsid w:val="00DB2A45"/>
    <w:rsid w:val="00DB61DB"/>
    <w:rsid w:val="00DB6F37"/>
    <w:rsid w:val="00DB789E"/>
    <w:rsid w:val="00DC24A1"/>
    <w:rsid w:val="00DC320E"/>
    <w:rsid w:val="00DC354F"/>
    <w:rsid w:val="00DC585B"/>
    <w:rsid w:val="00DD07DC"/>
    <w:rsid w:val="00DD26C3"/>
    <w:rsid w:val="00DD2BE6"/>
    <w:rsid w:val="00DD6785"/>
    <w:rsid w:val="00DD75B0"/>
    <w:rsid w:val="00DE0568"/>
    <w:rsid w:val="00DE3099"/>
    <w:rsid w:val="00DE33AD"/>
    <w:rsid w:val="00DE4606"/>
    <w:rsid w:val="00DE4DCD"/>
    <w:rsid w:val="00DE5798"/>
    <w:rsid w:val="00DE6706"/>
    <w:rsid w:val="00DF0985"/>
    <w:rsid w:val="00DF35BD"/>
    <w:rsid w:val="00DF3729"/>
    <w:rsid w:val="00DF4EAF"/>
    <w:rsid w:val="00DF5C0C"/>
    <w:rsid w:val="00DF71F6"/>
    <w:rsid w:val="00E003A3"/>
    <w:rsid w:val="00E007B9"/>
    <w:rsid w:val="00E00CA1"/>
    <w:rsid w:val="00E044A7"/>
    <w:rsid w:val="00E0493A"/>
    <w:rsid w:val="00E05454"/>
    <w:rsid w:val="00E05D20"/>
    <w:rsid w:val="00E07984"/>
    <w:rsid w:val="00E109D7"/>
    <w:rsid w:val="00E11B74"/>
    <w:rsid w:val="00E13265"/>
    <w:rsid w:val="00E13E63"/>
    <w:rsid w:val="00E16570"/>
    <w:rsid w:val="00E16FBB"/>
    <w:rsid w:val="00E17C8E"/>
    <w:rsid w:val="00E17F38"/>
    <w:rsid w:val="00E228A6"/>
    <w:rsid w:val="00E25ECA"/>
    <w:rsid w:val="00E314BB"/>
    <w:rsid w:val="00E31B2D"/>
    <w:rsid w:val="00E329E5"/>
    <w:rsid w:val="00E32ADE"/>
    <w:rsid w:val="00E34E7B"/>
    <w:rsid w:val="00E352EF"/>
    <w:rsid w:val="00E35410"/>
    <w:rsid w:val="00E35670"/>
    <w:rsid w:val="00E35938"/>
    <w:rsid w:val="00E40D4A"/>
    <w:rsid w:val="00E44366"/>
    <w:rsid w:val="00E44544"/>
    <w:rsid w:val="00E457C5"/>
    <w:rsid w:val="00E45C15"/>
    <w:rsid w:val="00E47828"/>
    <w:rsid w:val="00E47D23"/>
    <w:rsid w:val="00E523D8"/>
    <w:rsid w:val="00E52896"/>
    <w:rsid w:val="00E53D27"/>
    <w:rsid w:val="00E54637"/>
    <w:rsid w:val="00E56727"/>
    <w:rsid w:val="00E5690C"/>
    <w:rsid w:val="00E56EB2"/>
    <w:rsid w:val="00E60202"/>
    <w:rsid w:val="00E61659"/>
    <w:rsid w:val="00E62CA9"/>
    <w:rsid w:val="00E64442"/>
    <w:rsid w:val="00E660D2"/>
    <w:rsid w:val="00E7086A"/>
    <w:rsid w:val="00E71641"/>
    <w:rsid w:val="00E734E5"/>
    <w:rsid w:val="00E74457"/>
    <w:rsid w:val="00E745EF"/>
    <w:rsid w:val="00E748D5"/>
    <w:rsid w:val="00E751E0"/>
    <w:rsid w:val="00E76E7F"/>
    <w:rsid w:val="00E81C3F"/>
    <w:rsid w:val="00E870DD"/>
    <w:rsid w:val="00E87438"/>
    <w:rsid w:val="00E90C18"/>
    <w:rsid w:val="00E92151"/>
    <w:rsid w:val="00E93A86"/>
    <w:rsid w:val="00E949B4"/>
    <w:rsid w:val="00E960C9"/>
    <w:rsid w:val="00EA00DD"/>
    <w:rsid w:val="00EA04DF"/>
    <w:rsid w:val="00EA0FEA"/>
    <w:rsid w:val="00EA1450"/>
    <w:rsid w:val="00EA16EB"/>
    <w:rsid w:val="00EA1991"/>
    <w:rsid w:val="00EA29B2"/>
    <w:rsid w:val="00EA2FAF"/>
    <w:rsid w:val="00EA33FA"/>
    <w:rsid w:val="00EA4CB1"/>
    <w:rsid w:val="00EA5752"/>
    <w:rsid w:val="00EA6A37"/>
    <w:rsid w:val="00EB1661"/>
    <w:rsid w:val="00EB1AB6"/>
    <w:rsid w:val="00EB3611"/>
    <w:rsid w:val="00EB3D5E"/>
    <w:rsid w:val="00EB59E8"/>
    <w:rsid w:val="00EB6909"/>
    <w:rsid w:val="00EC10F8"/>
    <w:rsid w:val="00EC1225"/>
    <w:rsid w:val="00EC14BA"/>
    <w:rsid w:val="00EC1C31"/>
    <w:rsid w:val="00EC1CA1"/>
    <w:rsid w:val="00EC36D3"/>
    <w:rsid w:val="00EC67C0"/>
    <w:rsid w:val="00ED1227"/>
    <w:rsid w:val="00ED5B8F"/>
    <w:rsid w:val="00ED5C63"/>
    <w:rsid w:val="00EE1426"/>
    <w:rsid w:val="00EE1BCB"/>
    <w:rsid w:val="00EE2BCA"/>
    <w:rsid w:val="00EE3ACA"/>
    <w:rsid w:val="00EE753B"/>
    <w:rsid w:val="00EF51E0"/>
    <w:rsid w:val="00EF55E6"/>
    <w:rsid w:val="00F00548"/>
    <w:rsid w:val="00F01F71"/>
    <w:rsid w:val="00F022F7"/>
    <w:rsid w:val="00F027F3"/>
    <w:rsid w:val="00F02FC8"/>
    <w:rsid w:val="00F05B10"/>
    <w:rsid w:val="00F05E7B"/>
    <w:rsid w:val="00F0708B"/>
    <w:rsid w:val="00F10DE4"/>
    <w:rsid w:val="00F1164E"/>
    <w:rsid w:val="00F1322F"/>
    <w:rsid w:val="00F13CD8"/>
    <w:rsid w:val="00F15D17"/>
    <w:rsid w:val="00F2334E"/>
    <w:rsid w:val="00F23EDB"/>
    <w:rsid w:val="00F2426D"/>
    <w:rsid w:val="00F24508"/>
    <w:rsid w:val="00F25373"/>
    <w:rsid w:val="00F26870"/>
    <w:rsid w:val="00F274AB"/>
    <w:rsid w:val="00F27923"/>
    <w:rsid w:val="00F27FF0"/>
    <w:rsid w:val="00F30F19"/>
    <w:rsid w:val="00F3129F"/>
    <w:rsid w:val="00F3174A"/>
    <w:rsid w:val="00F35757"/>
    <w:rsid w:val="00F35A7A"/>
    <w:rsid w:val="00F36186"/>
    <w:rsid w:val="00F3742F"/>
    <w:rsid w:val="00F4109F"/>
    <w:rsid w:val="00F4153F"/>
    <w:rsid w:val="00F4209B"/>
    <w:rsid w:val="00F44A05"/>
    <w:rsid w:val="00F44B8A"/>
    <w:rsid w:val="00F45674"/>
    <w:rsid w:val="00F461C0"/>
    <w:rsid w:val="00F47430"/>
    <w:rsid w:val="00F51A61"/>
    <w:rsid w:val="00F51B3A"/>
    <w:rsid w:val="00F51CA1"/>
    <w:rsid w:val="00F52428"/>
    <w:rsid w:val="00F54536"/>
    <w:rsid w:val="00F54999"/>
    <w:rsid w:val="00F54F2F"/>
    <w:rsid w:val="00F56574"/>
    <w:rsid w:val="00F56848"/>
    <w:rsid w:val="00F60585"/>
    <w:rsid w:val="00F6147E"/>
    <w:rsid w:val="00F629E4"/>
    <w:rsid w:val="00F63993"/>
    <w:rsid w:val="00F63A28"/>
    <w:rsid w:val="00F643CF"/>
    <w:rsid w:val="00F64596"/>
    <w:rsid w:val="00F65738"/>
    <w:rsid w:val="00F700DD"/>
    <w:rsid w:val="00F708F7"/>
    <w:rsid w:val="00F70C0B"/>
    <w:rsid w:val="00F7296C"/>
    <w:rsid w:val="00F7392D"/>
    <w:rsid w:val="00F74E53"/>
    <w:rsid w:val="00F753F8"/>
    <w:rsid w:val="00F775C7"/>
    <w:rsid w:val="00F77A22"/>
    <w:rsid w:val="00F81157"/>
    <w:rsid w:val="00F82F44"/>
    <w:rsid w:val="00F85818"/>
    <w:rsid w:val="00F860CE"/>
    <w:rsid w:val="00F90742"/>
    <w:rsid w:val="00F914BF"/>
    <w:rsid w:val="00F91ABD"/>
    <w:rsid w:val="00F95258"/>
    <w:rsid w:val="00F95FB5"/>
    <w:rsid w:val="00F9777F"/>
    <w:rsid w:val="00FA0170"/>
    <w:rsid w:val="00FA25B6"/>
    <w:rsid w:val="00FA39F4"/>
    <w:rsid w:val="00FA4689"/>
    <w:rsid w:val="00FA550B"/>
    <w:rsid w:val="00FA6A1A"/>
    <w:rsid w:val="00FB2315"/>
    <w:rsid w:val="00FB28AC"/>
    <w:rsid w:val="00FB6C32"/>
    <w:rsid w:val="00FC19C6"/>
    <w:rsid w:val="00FC5288"/>
    <w:rsid w:val="00FC599C"/>
    <w:rsid w:val="00FC61F6"/>
    <w:rsid w:val="00FC7185"/>
    <w:rsid w:val="00FD0B1D"/>
    <w:rsid w:val="00FD182E"/>
    <w:rsid w:val="00FD255A"/>
    <w:rsid w:val="00FD3BDE"/>
    <w:rsid w:val="00FD50AF"/>
    <w:rsid w:val="00FD596B"/>
    <w:rsid w:val="00FD70F3"/>
    <w:rsid w:val="00FE1826"/>
    <w:rsid w:val="00FE267B"/>
    <w:rsid w:val="00FE33CF"/>
    <w:rsid w:val="00FE76E0"/>
    <w:rsid w:val="00FF0FD3"/>
    <w:rsid w:val="00FF260A"/>
    <w:rsid w:val="00FF2D1E"/>
    <w:rsid w:val="00FF374F"/>
    <w:rsid w:val="00FF7E47"/>
    <w:rsid w:val="00FF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ActionsPane3"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3CC93B"/>
  <w15:chartTrackingRefBased/>
  <w15:docId w15:val="{1D3F52CA-5020-42F8-AEA0-84888503D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iPriority="35" w:unhideWhenUsed="1"/>
    <w:lsdException w:name="footnote reference" w:uiPriority="99"/>
    <w:lsdException w:name="annotation reference" w:uiPriority="99"/>
    <w:lsdException w:name="Hyperlink" w:uiPriority="99" w:qFormat="1"/>
    <w:lsdException w:name="Strong" w:uiPriority="22"/>
    <w:lsdException w:name="Emphasis" w:uiPriority="20"/>
    <w:lsdException w:name="Normal (Web)" w:uiPriority="99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1C03E5"/>
    <w:pPr>
      <w:spacing w:after="120"/>
      <w:jc w:val="both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482E04"/>
    <w:pPr>
      <w:numPr>
        <w:numId w:val="2"/>
      </w:numPr>
      <w:tabs>
        <w:tab w:val="left" w:pos="567"/>
      </w:tabs>
      <w:spacing w:before="480" w:after="240"/>
      <w:outlineLvl w:val="0"/>
    </w:pPr>
    <w:rPr>
      <w:rFonts w:ascii="Calibri" w:hAnsi="Calibri" w:cstheme="minorHAnsi"/>
      <w:b/>
      <w:bCs/>
      <w:caps/>
      <w:sz w:val="28"/>
      <w:szCs w:val="28"/>
    </w:rPr>
  </w:style>
  <w:style w:type="paragraph" w:styleId="Ttulo2">
    <w:name w:val="heading 2"/>
    <w:basedOn w:val="Ttulo1"/>
    <w:next w:val="Normal"/>
    <w:link w:val="Ttulo2Car"/>
    <w:uiPriority w:val="9"/>
    <w:qFormat/>
    <w:rsid w:val="004270EB"/>
    <w:pPr>
      <w:numPr>
        <w:ilvl w:val="1"/>
      </w:numPr>
      <w:tabs>
        <w:tab w:val="clear" w:pos="567"/>
      </w:tabs>
      <w:spacing w:before="360"/>
      <w:outlineLvl w:val="1"/>
    </w:pPr>
    <w:rPr>
      <w:caps w:val="0"/>
    </w:rPr>
  </w:style>
  <w:style w:type="paragraph" w:styleId="Ttulo3">
    <w:name w:val="heading 3"/>
    <w:basedOn w:val="Normal"/>
    <w:next w:val="Normal"/>
    <w:qFormat/>
    <w:rsid w:val="009C67DB"/>
    <w:pPr>
      <w:keepNext/>
      <w:ind w:right="-2"/>
      <w:outlineLvl w:val="2"/>
    </w:pPr>
    <w:rPr>
      <w:rFonts w:ascii="Calibri" w:hAnsi="Calibri" w:cs="Arial"/>
      <w:b/>
      <w:i/>
      <w:sz w:val="28"/>
    </w:rPr>
  </w:style>
  <w:style w:type="paragraph" w:styleId="Ttulo4">
    <w:name w:val="heading 4"/>
    <w:basedOn w:val="Ttulo2"/>
    <w:next w:val="Normal"/>
    <w:qFormat/>
    <w:rsid w:val="00C97CE4"/>
    <w:pPr>
      <w:numPr>
        <w:ilvl w:val="3"/>
      </w:numPr>
      <w:spacing w:before="240" w:after="120"/>
      <w:outlineLvl w:val="3"/>
    </w:pPr>
    <w:rPr>
      <w:sz w:val="22"/>
      <w:szCs w:val="22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pPr>
      <w:keepNext/>
      <w:outlineLvl w:val="5"/>
    </w:pPr>
    <w:rPr>
      <w:rFonts w:ascii="Arial" w:hAnsi="Arial"/>
      <w:b/>
      <w:bCs/>
    </w:rPr>
  </w:style>
  <w:style w:type="paragraph" w:styleId="Ttulo7">
    <w:name w:val="heading 7"/>
    <w:basedOn w:val="Normal"/>
    <w:next w:val="Normal"/>
    <w:pPr>
      <w:keepNext/>
      <w:tabs>
        <w:tab w:val="center" w:leader="dot" w:pos="8505"/>
      </w:tabs>
      <w:spacing w:line="360" w:lineRule="auto"/>
      <w:outlineLvl w:val="6"/>
    </w:pPr>
    <w:rPr>
      <w:rFonts w:ascii="Arial" w:hAnsi="Arial"/>
      <w:b/>
      <w:i/>
      <w:color w:val="80000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Arial" w:hAnsi="Arial"/>
      <w:b/>
      <w:snapToGrid w:val="0"/>
      <w:color w:val="000080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482E04"/>
    <w:rPr>
      <w:rFonts w:ascii="Calibri" w:hAnsi="Calibri" w:cstheme="minorHAnsi"/>
      <w:b/>
      <w:bCs/>
      <w:caps/>
      <w:sz w:val="28"/>
      <w:szCs w:val="28"/>
    </w:rPr>
  </w:style>
  <w:style w:type="character" w:customStyle="1" w:styleId="Ttulo2Car">
    <w:name w:val="Título 2 Car"/>
    <w:link w:val="Ttulo2"/>
    <w:uiPriority w:val="9"/>
    <w:rsid w:val="004270EB"/>
    <w:rPr>
      <w:rFonts w:ascii="Calibri" w:hAnsi="Calibri" w:cstheme="minorHAnsi"/>
      <w:b/>
      <w:bCs/>
      <w:sz w:val="28"/>
      <w:szCs w:val="28"/>
    </w:rPr>
  </w:style>
  <w:style w:type="paragraph" w:styleId="Textoindependiente">
    <w:name w:val="Body Text"/>
    <w:basedOn w:val="Normal"/>
    <w:pPr>
      <w:jc w:val="center"/>
    </w:pPr>
    <w:rPr>
      <w:rFonts w:ascii="Verdana" w:hAnsi="Verdana" w:cs="Wingdings"/>
      <w:b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844CE1"/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24368"/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pPr>
      <w:ind w:left="708" w:firstLine="220"/>
    </w:pPr>
    <w:rPr>
      <w:rFonts w:ascii="Arial" w:hAnsi="Arial"/>
      <w:b/>
      <w:bCs/>
    </w:rPr>
  </w:style>
  <w:style w:type="paragraph" w:styleId="Sangra2detindependiente">
    <w:name w:val="Body Text Indent 2"/>
    <w:basedOn w:val="Normal"/>
    <w:pPr>
      <w:tabs>
        <w:tab w:val="center" w:leader="dot" w:pos="8505"/>
      </w:tabs>
      <w:ind w:left="360"/>
    </w:pPr>
    <w:rPr>
      <w:rFonts w:ascii="Arial" w:hAnsi="Arial"/>
    </w:rPr>
  </w:style>
  <w:style w:type="paragraph" w:styleId="Textoindependiente2">
    <w:name w:val="Body Text 2"/>
    <w:basedOn w:val="Normal"/>
  </w:style>
  <w:style w:type="paragraph" w:styleId="Sangra3detindependiente">
    <w:name w:val="Body Text Indent 3"/>
    <w:basedOn w:val="Normal"/>
    <w:pPr>
      <w:tabs>
        <w:tab w:val="center" w:leader="dot" w:pos="8505"/>
      </w:tabs>
      <w:ind w:left="284"/>
    </w:pPr>
  </w:style>
  <w:style w:type="paragraph" w:styleId="Textoindependiente3">
    <w:name w:val="Body Text 3"/>
    <w:basedOn w:val="Normal"/>
    <w:pPr>
      <w:jc w:val="center"/>
    </w:pPr>
    <w:rPr>
      <w:rFonts w:ascii="Arial" w:hAnsi="Arial"/>
      <w:b/>
      <w:bCs/>
      <w:u w:val="single"/>
    </w:rPr>
  </w:style>
  <w:style w:type="table" w:styleId="Tablaconcuadrcula">
    <w:name w:val="Table Grid"/>
    <w:basedOn w:val="Tablanormal"/>
    <w:uiPriority w:val="59"/>
    <w:rsid w:val="008C3927"/>
    <w:tblPr>
      <w:tblCellSpacing w:w="1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tblCellSpacing w:w="11" w:type="dxa"/>
    </w:trPr>
  </w:style>
  <w:style w:type="character" w:styleId="Fuerte">
    <w:name w:val="Strong"/>
    <w:uiPriority w:val="22"/>
    <w:rsid w:val="007B7956"/>
    <w:rPr>
      <w:b/>
      <w:bCs/>
    </w:rPr>
  </w:style>
  <w:style w:type="paragraph" w:styleId="Textodeglobo">
    <w:name w:val="Balloon Text"/>
    <w:basedOn w:val="Normal"/>
    <w:semiHidden/>
    <w:rsid w:val="00673ED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qFormat/>
    <w:rsid w:val="001C4C5C"/>
    <w:rPr>
      <w:color w:val="0000FF"/>
      <w:u w:val="single"/>
    </w:rPr>
  </w:style>
  <w:style w:type="paragraph" w:customStyle="1" w:styleId="CarCar3">
    <w:name w:val="Car Car3"/>
    <w:basedOn w:val="Normal"/>
    <w:semiHidden/>
    <w:rsid w:val="00F95FB5"/>
    <w:pPr>
      <w:spacing w:before="60" w:after="160" w:line="240" w:lineRule="exact"/>
    </w:pPr>
    <w:rPr>
      <w:rFonts w:ascii="Verdana" w:hAnsi="Verdana"/>
      <w:color w:val="FF00FF"/>
      <w:lang w:val="en-US" w:eastAsia="en-US"/>
    </w:rPr>
  </w:style>
  <w:style w:type="paragraph" w:customStyle="1" w:styleId="Prrafodelista1">
    <w:name w:val="Párrafo de lista1"/>
    <w:basedOn w:val="Normal"/>
    <w:rsid w:val="00132517"/>
    <w:pPr>
      <w:spacing w:after="200" w:line="276" w:lineRule="auto"/>
      <w:ind w:left="720"/>
    </w:pPr>
    <w:rPr>
      <w:rFonts w:ascii="Calibri" w:hAnsi="Calibri"/>
      <w:szCs w:val="22"/>
    </w:rPr>
  </w:style>
  <w:style w:type="paragraph" w:styleId="NormalWeb">
    <w:name w:val="Normal (Web)"/>
    <w:basedOn w:val="Normal"/>
    <w:uiPriority w:val="99"/>
    <w:rsid w:val="007B25CC"/>
    <w:pPr>
      <w:spacing w:before="100" w:beforeAutospacing="1" w:after="100" w:afterAutospacing="1"/>
    </w:pPr>
    <w:rPr>
      <w:szCs w:val="24"/>
      <w:lang w:eastAsia="ca-ES"/>
    </w:rPr>
  </w:style>
  <w:style w:type="paragraph" w:customStyle="1" w:styleId="Default">
    <w:name w:val="Default"/>
    <w:rsid w:val="009A3D0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TDC1">
    <w:name w:val="toc 1"/>
    <w:basedOn w:val="Normal"/>
    <w:next w:val="Normal"/>
    <w:autoRedefine/>
    <w:uiPriority w:val="39"/>
    <w:unhideWhenUsed/>
    <w:rsid w:val="008F63A1"/>
    <w:pPr>
      <w:spacing w:after="100"/>
    </w:pPr>
    <w:rPr>
      <w:rFonts w:ascii="Calibri" w:hAnsi="Calibri"/>
      <w:b/>
    </w:rPr>
  </w:style>
  <w:style w:type="paragraph" w:styleId="TDC2">
    <w:name w:val="toc 2"/>
    <w:basedOn w:val="Normal"/>
    <w:next w:val="Normal"/>
    <w:autoRedefine/>
    <w:uiPriority w:val="39"/>
    <w:unhideWhenUsed/>
    <w:rsid w:val="008061BD"/>
    <w:pPr>
      <w:tabs>
        <w:tab w:val="left" w:pos="880"/>
        <w:tab w:val="right" w:leader="dot" w:pos="9318"/>
      </w:tabs>
      <w:spacing w:after="100"/>
      <w:ind w:left="200"/>
    </w:pPr>
    <w:rPr>
      <w:rFonts w:ascii="Calibri" w:hAnsi="Calibri"/>
    </w:rPr>
  </w:style>
  <w:style w:type="character" w:styleId="Hipervnculovisitado">
    <w:name w:val="FollowedHyperlink"/>
    <w:rsid w:val="0054540A"/>
    <w:rPr>
      <w:color w:val="800080"/>
      <w:u w:val="single"/>
    </w:rPr>
  </w:style>
  <w:style w:type="character" w:styleId="Refdecomentario">
    <w:name w:val="annotation reference"/>
    <w:uiPriority w:val="99"/>
    <w:rsid w:val="00234D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34D2A"/>
  </w:style>
  <w:style w:type="character" w:customStyle="1" w:styleId="TextocomentarioCar">
    <w:name w:val="Texto comentario Car"/>
    <w:basedOn w:val="Fuentedeprrafopredeter"/>
    <w:link w:val="Textocomentario"/>
    <w:uiPriority w:val="99"/>
    <w:rsid w:val="00234D2A"/>
  </w:style>
  <w:style w:type="paragraph" w:styleId="Asuntodelcomentario">
    <w:name w:val="annotation subject"/>
    <w:basedOn w:val="Textocomentario"/>
    <w:next w:val="Textocomentario"/>
    <w:link w:val="AsuntodelcomentarioCar"/>
    <w:rsid w:val="00234D2A"/>
    <w:rPr>
      <w:b/>
      <w:bCs/>
    </w:rPr>
  </w:style>
  <w:style w:type="character" w:customStyle="1" w:styleId="AsuntodelcomentarioCar">
    <w:name w:val="Asunto del comentario Car"/>
    <w:link w:val="Asuntodelcomentario"/>
    <w:rsid w:val="00234D2A"/>
    <w:rPr>
      <w:b/>
      <w:bCs/>
    </w:rPr>
  </w:style>
  <w:style w:type="paragraph" w:styleId="Listaconvietas2">
    <w:name w:val="List Bullet 2"/>
    <w:basedOn w:val="Normal"/>
    <w:rsid w:val="00B31188"/>
    <w:pPr>
      <w:numPr>
        <w:numId w:val="1"/>
      </w:numPr>
      <w:contextualSpacing/>
    </w:pPr>
  </w:style>
  <w:style w:type="paragraph" w:styleId="Descripcin">
    <w:name w:val="caption"/>
    <w:basedOn w:val="Normal"/>
    <w:next w:val="Normal"/>
    <w:uiPriority w:val="35"/>
    <w:unhideWhenUsed/>
    <w:rsid w:val="00B31188"/>
    <w:rPr>
      <w:b/>
      <w:bCs/>
    </w:rPr>
  </w:style>
  <w:style w:type="character" w:customStyle="1" w:styleId="Textodemarcadordeposicin">
    <w:name w:val="Texto de marcador de posición"/>
    <w:uiPriority w:val="99"/>
    <w:semiHidden/>
    <w:rsid w:val="00844CE1"/>
    <w:rPr>
      <w:color w:val="808080"/>
    </w:rPr>
  </w:style>
  <w:style w:type="character" w:customStyle="1" w:styleId="TextoNormal">
    <w:name w:val="Texto Normal"/>
    <w:rsid w:val="00AF5083"/>
    <w:rPr>
      <w:rFonts w:ascii="Calibri" w:hAnsi="Calibri" w:cs="Calibri"/>
      <w:color w:val="000000"/>
      <w:sz w:val="24"/>
      <w:szCs w:val="24"/>
      <w:u w:val="none"/>
    </w:rPr>
  </w:style>
  <w:style w:type="paragraph" w:customStyle="1" w:styleId="Enmienda">
    <w:name w:val="Enmienda"/>
    <w:basedOn w:val="Normal"/>
    <w:qFormat/>
    <w:rsid w:val="00F44A05"/>
    <w:rPr>
      <w:rFonts w:ascii="Calibri" w:hAnsi="Calibri"/>
      <w:u w:val="thick" w:color="FF0000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DB28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conformatoprevioCar">
    <w:name w:val="HTML con formato previo Car"/>
    <w:link w:val="HTMLconformatoprevio"/>
    <w:uiPriority w:val="99"/>
    <w:rsid w:val="00DB28BA"/>
    <w:rPr>
      <w:rFonts w:ascii="Courier New" w:hAnsi="Courier New" w:cs="Courier New"/>
    </w:rPr>
  </w:style>
  <w:style w:type="character" w:customStyle="1" w:styleId="y2iqfc">
    <w:name w:val="y2iqfc"/>
    <w:rsid w:val="00DB28BA"/>
  </w:style>
  <w:style w:type="paragraph" w:styleId="Prrafodelista">
    <w:name w:val="List Paragraph"/>
    <w:aliases w:val="Bullet List Paragraph,Lettre d'introduction,Numbered paragraph 1,Paragrafo elenco,1st level - Bullet List Paragraph,Heading 4 bullet,List Paragraph1,lp1,Listenabsatz"/>
    <w:basedOn w:val="Normal"/>
    <w:link w:val="PrrafodelistaCar"/>
    <w:uiPriority w:val="34"/>
    <w:qFormat/>
    <w:rsid w:val="00D01ABD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customStyle="1" w:styleId="PrrafodelistaCar">
    <w:name w:val="Párrafo de lista Car"/>
    <w:aliases w:val="Bullet List Paragraph Car,Lettre d'introduction Car,Numbered paragraph 1 Car,Paragrafo elenco Car,1st level - Bullet List Paragraph Car,Heading 4 bullet Car,List Paragraph1 Car,lp1 Car,Listenabsatz Car"/>
    <w:link w:val="Prrafodelista"/>
    <w:uiPriority w:val="34"/>
    <w:locked/>
    <w:rsid w:val="000F565B"/>
    <w:rPr>
      <w:rFonts w:ascii="Calibri" w:eastAsia="Calibri" w:hAnsi="Calibri"/>
      <w:sz w:val="22"/>
      <w:szCs w:val="22"/>
      <w:lang w:eastAsia="en-US"/>
    </w:rPr>
  </w:style>
  <w:style w:type="paragraph" w:customStyle="1" w:styleId="Texto1">
    <w:name w:val="Texto1"/>
    <w:basedOn w:val="Normal"/>
    <w:link w:val="Texto1Car"/>
    <w:qFormat/>
    <w:rsid w:val="00E93A86"/>
    <w:pPr>
      <w:spacing w:after="160" w:line="259" w:lineRule="auto"/>
    </w:pPr>
    <w:rPr>
      <w:rFonts w:ascii="Calibri" w:eastAsia="Calibri" w:hAnsi="Calibri"/>
      <w:szCs w:val="22"/>
      <w:lang w:eastAsia="en-US"/>
    </w:rPr>
  </w:style>
  <w:style w:type="character" w:customStyle="1" w:styleId="Texto1Car">
    <w:name w:val="Texto1 Car"/>
    <w:link w:val="Texto1"/>
    <w:qFormat/>
    <w:rsid w:val="00E93A86"/>
    <w:rPr>
      <w:rFonts w:ascii="Calibri" w:eastAsia="Calibri" w:hAnsi="Calibri"/>
      <w:sz w:val="22"/>
      <w:szCs w:val="22"/>
      <w:lang w:eastAsia="en-US"/>
    </w:rPr>
  </w:style>
  <w:style w:type="table" w:customStyle="1" w:styleId="Tablaconcuadrcula6">
    <w:name w:val="Tabla con cuadrícula6"/>
    <w:basedOn w:val="Tablanormal"/>
    <w:next w:val="Tablaconcuadrcula"/>
    <w:rsid w:val="00B9328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66F3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430ACB"/>
  </w:style>
  <w:style w:type="character" w:styleId="Textodelmarcadordeposicin">
    <w:name w:val="Placeholder Text"/>
    <w:basedOn w:val="Fuentedeprrafopredeter"/>
    <w:uiPriority w:val="99"/>
    <w:semiHidden/>
    <w:rsid w:val="00AF5083"/>
    <w:rPr>
      <w:color w:val="808080"/>
    </w:rPr>
  </w:style>
  <w:style w:type="paragraph" w:styleId="Textonotapie">
    <w:name w:val="footnote text"/>
    <w:basedOn w:val="Normal"/>
    <w:link w:val="TextonotapieCar"/>
    <w:uiPriority w:val="99"/>
    <w:rsid w:val="00877439"/>
    <w:pPr>
      <w:spacing w:after="0"/>
    </w:pPr>
    <w:rPr>
      <w:rFonts w:ascii="Times New Roman" w:hAnsi="Times New Roman"/>
      <w:sz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877439"/>
    <w:rPr>
      <w:lang w:val="es-ES_tradnl"/>
    </w:rPr>
  </w:style>
  <w:style w:type="character" w:styleId="Refdenotaalpie">
    <w:name w:val="footnote reference"/>
    <w:basedOn w:val="Fuentedeprrafopredeter"/>
    <w:uiPriority w:val="99"/>
    <w:unhideWhenUsed/>
    <w:rsid w:val="00877439"/>
    <w:rPr>
      <w:vertAlign w:val="superscript"/>
    </w:rPr>
  </w:style>
  <w:style w:type="paragraph" w:styleId="TDC3">
    <w:name w:val="toc 3"/>
    <w:basedOn w:val="Normal"/>
    <w:next w:val="Normal"/>
    <w:autoRedefine/>
    <w:uiPriority w:val="39"/>
    <w:unhideWhenUsed/>
    <w:rsid w:val="00B5148E"/>
    <w:pPr>
      <w:spacing w:after="100" w:line="259" w:lineRule="auto"/>
      <w:ind w:left="440"/>
    </w:pPr>
    <w:rPr>
      <w:rFonts w:eastAsiaTheme="minorEastAsia" w:cstheme="minorBidi"/>
      <w:szCs w:val="22"/>
    </w:rPr>
  </w:style>
  <w:style w:type="paragraph" w:styleId="TDC4">
    <w:name w:val="toc 4"/>
    <w:basedOn w:val="Normal"/>
    <w:next w:val="Normal"/>
    <w:autoRedefine/>
    <w:uiPriority w:val="39"/>
    <w:unhideWhenUsed/>
    <w:rsid w:val="00B5148E"/>
    <w:pPr>
      <w:spacing w:after="100" w:line="259" w:lineRule="auto"/>
      <w:ind w:left="660"/>
    </w:pPr>
    <w:rPr>
      <w:rFonts w:eastAsiaTheme="minorEastAsia" w:cstheme="minorBidi"/>
      <w:szCs w:val="22"/>
    </w:rPr>
  </w:style>
  <w:style w:type="paragraph" w:styleId="TDC5">
    <w:name w:val="toc 5"/>
    <w:basedOn w:val="Normal"/>
    <w:next w:val="Normal"/>
    <w:autoRedefine/>
    <w:uiPriority w:val="39"/>
    <w:unhideWhenUsed/>
    <w:rsid w:val="00B5148E"/>
    <w:pPr>
      <w:spacing w:after="100" w:line="259" w:lineRule="auto"/>
      <w:ind w:left="880"/>
    </w:pPr>
    <w:rPr>
      <w:rFonts w:eastAsiaTheme="minorEastAsia" w:cstheme="minorBidi"/>
      <w:szCs w:val="22"/>
    </w:rPr>
  </w:style>
  <w:style w:type="paragraph" w:styleId="TDC6">
    <w:name w:val="toc 6"/>
    <w:basedOn w:val="Normal"/>
    <w:next w:val="Normal"/>
    <w:autoRedefine/>
    <w:uiPriority w:val="39"/>
    <w:unhideWhenUsed/>
    <w:rsid w:val="00B5148E"/>
    <w:pPr>
      <w:spacing w:after="100" w:line="259" w:lineRule="auto"/>
      <w:ind w:left="1100"/>
    </w:pPr>
    <w:rPr>
      <w:rFonts w:eastAsiaTheme="minorEastAsia" w:cstheme="minorBidi"/>
      <w:szCs w:val="22"/>
    </w:rPr>
  </w:style>
  <w:style w:type="paragraph" w:styleId="TDC7">
    <w:name w:val="toc 7"/>
    <w:basedOn w:val="Normal"/>
    <w:next w:val="Normal"/>
    <w:autoRedefine/>
    <w:uiPriority w:val="39"/>
    <w:unhideWhenUsed/>
    <w:rsid w:val="00B5148E"/>
    <w:pPr>
      <w:spacing w:after="100" w:line="259" w:lineRule="auto"/>
      <w:ind w:left="1320"/>
    </w:pPr>
    <w:rPr>
      <w:rFonts w:eastAsiaTheme="minorEastAsia" w:cstheme="minorBidi"/>
      <w:szCs w:val="22"/>
    </w:rPr>
  </w:style>
  <w:style w:type="paragraph" w:styleId="TDC8">
    <w:name w:val="toc 8"/>
    <w:basedOn w:val="Normal"/>
    <w:next w:val="Normal"/>
    <w:autoRedefine/>
    <w:uiPriority w:val="39"/>
    <w:unhideWhenUsed/>
    <w:rsid w:val="00B5148E"/>
    <w:pPr>
      <w:spacing w:after="100" w:line="259" w:lineRule="auto"/>
      <w:ind w:left="1540"/>
    </w:pPr>
    <w:rPr>
      <w:rFonts w:eastAsiaTheme="minorEastAsia" w:cstheme="minorBidi"/>
      <w:szCs w:val="22"/>
    </w:rPr>
  </w:style>
  <w:style w:type="paragraph" w:styleId="TDC9">
    <w:name w:val="toc 9"/>
    <w:basedOn w:val="Normal"/>
    <w:next w:val="Normal"/>
    <w:autoRedefine/>
    <w:uiPriority w:val="39"/>
    <w:unhideWhenUsed/>
    <w:rsid w:val="00B5148E"/>
    <w:pPr>
      <w:spacing w:after="100" w:line="259" w:lineRule="auto"/>
      <w:ind w:left="1760"/>
    </w:pPr>
    <w:rPr>
      <w:rFonts w:eastAsiaTheme="minorEastAsia" w:cstheme="minorBidi"/>
      <w:szCs w:val="22"/>
    </w:rPr>
  </w:style>
  <w:style w:type="paragraph" w:customStyle="1" w:styleId="CM1">
    <w:name w:val="CM1"/>
    <w:basedOn w:val="Default"/>
    <w:next w:val="Default"/>
    <w:uiPriority w:val="99"/>
    <w:rsid w:val="00762B5B"/>
    <w:rPr>
      <w:rFonts w:eastAsia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762B5B"/>
    <w:rPr>
      <w:rFonts w:eastAsia="Times New Roman"/>
      <w:color w:val="auto"/>
    </w:rPr>
  </w:style>
  <w:style w:type="paragraph" w:customStyle="1" w:styleId="Anexo">
    <w:name w:val="Anexo"/>
    <w:basedOn w:val="Ttulo1"/>
    <w:qFormat/>
    <w:rsid w:val="004D2817"/>
    <w:pPr>
      <w:numPr>
        <w:numId w:val="0"/>
      </w:numPr>
    </w:pPr>
  </w:style>
  <w:style w:type="character" w:styleId="nfasis">
    <w:name w:val="Emphasis"/>
    <w:basedOn w:val="Fuentedeprrafopredeter"/>
    <w:uiPriority w:val="20"/>
    <w:rsid w:val="00BE0F44"/>
    <w:rPr>
      <w:i/>
      <w:iCs/>
    </w:rPr>
  </w:style>
  <w:style w:type="paragraph" w:styleId="TtuloTDC">
    <w:name w:val="TOC Heading"/>
    <w:basedOn w:val="Ttulo1"/>
    <w:next w:val="Normal"/>
    <w:uiPriority w:val="39"/>
    <w:unhideWhenUsed/>
    <w:rsid w:val="009D617C"/>
    <w:pPr>
      <w:numPr>
        <w:numId w:val="0"/>
      </w:numPr>
      <w:spacing w:before="240" w:after="0"/>
      <w:jc w:val="left"/>
      <w:outlineLvl w:val="9"/>
    </w:pPr>
    <w:rPr>
      <w:rFonts w:asciiTheme="majorHAnsi" w:hAnsiTheme="majorHAnsi"/>
      <w:b w:val="0"/>
      <w:caps w:val="0"/>
      <w:color w:val="2E74B5" w:themeColor="accent1" w:themeShade="BF"/>
      <w:sz w:val="32"/>
    </w:rPr>
  </w:style>
  <w:style w:type="paragraph" w:customStyle="1" w:styleId="Explicativo">
    <w:name w:val="Explicativo"/>
    <w:basedOn w:val="Normal"/>
    <w:qFormat/>
    <w:rsid w:val="00C2412F"/>
    <w:rPr>
      <w:i/>
      <w:color w:val="808080" w:themeColor="background1" w:themeShade="80"/>
    </w:rPr>
  </w:style>
  <w:style w:type="paragraph" w:customStyle="1" w:styleId="Rellenar">
    <w:name w:val="Rellenar"/>
    <w:basedOn w:val="Normal"/>
    <w:qFormat/>
    <w:rsid w:val="000545EE"/>
    <w:rPr>
      <w:i/>
      <w:color w:val="FF0000"/>
    </w:rPr>
  </w:style>
  <w:style w:type="paragraph" w:customStyle="1" w:styleId="Texto">
    <w:name w:val="Texto"/>
    <w:basedOn w:val="Normal"/>
    <w:link w:val="TextoCar"/>
    <w:qFormat/>
    <w:rsid w:val="00317F45"/>
    <w:pPr>
      <w:spacing w:before="120"/>
    </w:pPr>
    <w:rPr>
      <w:rFonts w:ascii="Calibri" w:hAnsi="Calibri"/>
      <w:sz w:val="24"/>
      <w:szCs w:val="24"/>
      <w:lang w:val="es-ES_tradnl"/>
    </w:rPr>
  </w:style>
  <w:style w:type="character" w:customStyle="1" w:styleId="TextoCar">
    <w:name w:val="Texto Car"/>
    <w:link w:val="Texto"/>
    <w:rsid w:val="00317F45"/>
    <w:rPr>
      <w:rFonts w:ascii="Calibri" w:hAnsi="Calibri"/>
      <w:sz w:val="24"/>
      <w:szCs w:val="24"/>
      <w:lang w:val="es-ES_tradnl"/>
    </w:rPr>
  </w:style>
  <w:style w:type="character" w:customStyle="1" w:styleId="cf01">
    <w:name w:val="cf01"/>
    <w:basedOn w:val="Fuentedeprrafopredeter"/>
    <w:rsid w:val="002735CF"/>
    <w:rPr>
      <w:rFonts w:ascii="Segoe UI" w:hAnsi="Segoe UI" w:cs="Segoe UI" w:hint="default"/>
      <w:sz w:val="18"/>
      <w:szCs w:val="18"/>
      <w:shd w:val="clear" w:color="auto" w:fill="FFFF0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34E7B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B2A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092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289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0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no"?>
<Relationships xmlns="http://schemas.openxmlformats.org/package/2006/relationships">
<Relationship Id="rId1" Target="vbaProject.bin" Type="http://schemas.microsoft.com/office/2006/relationships/vbaProject"/>
<Relationship Id="rId10" Target="header2.xml" Type="http://schemas.openxmlformats.org/officeDocument/2006/relationships/header"/>
<Relationship Id="rId11" Target="footer1.xml" Type="http://schemas.openxmlformats.org/officeDocument/2006/relationships/footer"/>
<Relationship Id="rId12" Target="footer2.xml" Type="http://schemas.openxmlformats.org/officeDocument/2006/relationships/footer"/>
<Relationship Id="rId13" Target="header3.xml" Type="http://schemas.openxmlformats.org/officeDocument/2006/relationships/header"/>
<Relationship Id="rId14" Target="footer3.xml" Type="http://schemas.openxmlformats.org/officeDocument/2006/relationships/footer"/>
<Relationship Id="rId15" Target="media/image1.png" Type="http://schemas.openxmlformats.org/officeDocument/2006/relationships/image"/>
<Relationship Id="rId16" Target="https://www.seguridadaerea.gob.es/es/ambitos/drones/zonas-geograficas-de-uas" TargetMode="External" Type="http://schemas.openxmlformats.org/officeDocument/2006/relationships/hyperlink"/>
<Relationship Id="rId17" Target="https://www.seguridadaerea.gob.es/es/ambitos/drones/operaciones-uas-drones/vuelos-con-uas-drones-zonificacion" TargetMode="External" Type="http://schemas.openxmlformats.org/officeDocument/2006/relationships/hyperlink"/>
<Relationship Id="rId18" Target="header4.xml" Type="http://schemas.openxmlformats.org/officeDocument/2006/relationships/header"/>
<Relationship Id="rId19" Target="footer4.xml" Type="http://schemas.openxmlformats.org/officeDocument/2006/relationships/footer"/>
<Relationship Id="rId2" Target="../customXml/item1.xml" Type="http://schemas.openxmlformats.org/officeDocument/2006/relationships/customXml"/>
<Relationship Id="rId20" Target="fontTable.xml" Type="http://schemas.openxmlformats.org/officeDocument/2006/relationships/fontTable"/>
<Relationship Id="rId21" Target="glossary/document.xml" Type="http://schemas.openxmlformats.org/officeDocument/2006/relationships/glossaryDocument"/>
<Relationship Id="rId22" Target="theme/theme1.xml" Type="http://schemas.openxmlformats.org/officeDocument/2006/relationships/theme"/>
<Relationship Id="rId3" Target="numbering.xml" Type="http://schemas.openxmlformats.org/officeDocument/2006/relationships/numbering"/>
<Relationship Id="rId4" Target="styles.xml" Type="http://schemas.openxmlformats.org/officeDocument/2006/relationships/styles"/>
<Relationship Id="rId5" Target="settings.xml" Type="http://schemas.openxmlformats.org/officeDocument/2006/relationships/settings"/>
<Relationship Id="rId6" Target="webSettings.xml" Type="http://schemas.openxmlformats.org/officeDocument/2006/relationships/webSettings"/>
<Relationship Id="rId7" Target="footnotes.xml" Type="http://schemas.openxmlformats.org/officeDocument/2006/relationships/footnotes"/>
<Relationship Id="rId8" Target="endnotes.xml" Type="http://schemas.openxmlformats.org/officeDocument/2006/relationships/endnotes"/>
<Relationship Id="rId9" Target="header1.xml" Type="http://schemas.openxmlformats.org/officeDocument/2006/relationships/header"/>
</Relationships>

</file>

<file path=word/glossary/_rels/document.xml.rels><?xml version="1.0" encoding="UTF-8" standalone="no"?>
<Relationships xmlns="http://schemas.openxmlformats.org/package/2006/relationships">
<Relationship Id="rId1" Target="styles.xml" Type="http://schemas.openxmlformats.org/officeDocument/2006/relationships/styles"/>
<Relationship Id="rId2" Target="settings.xml" Type="http://schemas.openxmlformats.org/officeDocument/2006/relationships/settings"/>
<Relationship Id="rId3" Target="webSettings.xml" Type="http://schemas.openxmlformats.org/officeDocument/2006/relationships/webSettings"/>
<Relationship Id="rId4" Target="fontTable.xml" Type="http://schemas.openxmlformats.org/officeDocument/2006/relationships/fontTable"/>
</Relationships>
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3F16C8668D434E9C291CC1B83D6E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717200-9593-4AC0-A959-AAF87EFC65CF}"/>
      </w:docPartPr>
      <w:docPartBody>
        <w:p w:rsidR="0056189E" w:rsidRDefault="0056189E">
          <w:r w:rsidRPr="00AE060D">
            <w:rPr>
              <w:rStyle w:val="Textodelmarcadordeposicin"/>
            </w:rPr>
            <w:t>[Palabras clave]</w:t>
          </w:r>
        </w:p>
      </w:docPartBody>
    </w:docPart>
    <w:docPart>
      <w:docPartPr>
        <w:name w:val="62768E4A0B1945EAA906438C17A3D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AFD14F-3139-452B-A733-211A77514657}"/>
      </w:docPartPr>
      <w:docPartBody>
        <w:p w:rsidR="0056189E" w:rsidRDefault="0056189E">
          <w:r w:rsidRPr="00AE060D">
            <w:rPr>
              <w:rStyle w:val="Textodelmarcadordeposicin"/>
            </w:rPr>
            <w:t>[Palabras clave]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Ming Std L">
    <w:panose1 w:val="00000000000000000000"/>
    <w:charset w:val="80"/>
    <w:family w:val="roman"/>
    <w:notTrueType/>
    <w:pitch w:val="variable"/>
    <w:sig w:usb0="00000203" w:usb1="1A0F1900" w:usb2="00000016" w:usb3="00000000" w:csb0="00120005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89E"/>
    <w:rsid w:val="000B7C49"/>
    <w:rsid w:val="0021605D"/>
    <w:rsid w:val="00240C39"/>
    <w:rsid w:val="002A193E"/>
    <w:rsid w:val="002B35DF"/>
    <w:rsid w:val="00387DEE"/>
    <w:rsid w:val="003E7028"/>
    <w:rsid w:val="0056189E"/>
    <w:rsid w:val="008E20AE"/>
    <w:rsid w:val="00A56689"/>
    <w:rsid w:val="00A7613D"/>
    <w:rsid w:val="00C76790"/>
    <w:rsid w:val="00CA3793"/>
    <w:rsid w:val="00D434CD"/>
    <w:rsid w:val="00E32ADE"/>
    <w:rsid w:val="00F07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89E"/>
    <w:rPr>
      <w:rFonts w:cs="Times New Roman"/>
      <w:sz w:val="3276"/>
      <w:szCs w:val="327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6189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no"?>
<Relationships xmlns="http://schemas.openxmlformats.org/package/2006/relationships">
<Relationship Id="rId1" Target="itemProps1.xml" Type="http://schemas.openxmlformats.org/officeDocument/2006/relationships/customXmlProps"/>
</Relationships>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18576-598E-4AE5-9E5E-D32EBC8A7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8</Pages>
  <Words>1651</Words>
  <Characters>9086</Characters>
  <Application/>
  <DocSecurity>0</DocSecurity>
  <Lines>75</Lines>
  <Paragraphs>21</Paragraphs>
  <ScaleCrop>false</ScaleCrop>
  <HeadingPairs>
    <vt:vector baseType="variant" size="2">
      <vt:variant>
        <vt:lpstr>Título</vt:lpstr>
      </vt:variant>
      <vt:variant>
        <vt:i4>1</vt:i4>
      </vt:variant>
    </vt:vector>
  </HeadingPairs>
  <TitlesOfParts>
    <vt:vector baseType="lpstr" size="1">
      <vt:lpstr>Manual de Operaciones</vt:lpstr>
    </vt:vector>
  </TitlesOfParts>
  <Company/>
  <LinksUpToDate>false</LinksUpToDate>
  <CharactersWithSpaces>10716</CharactersWithSpaces>
  <SharedDoc>false</SharedDoc>
  <HLinks>
    <vt:vector baseType="variant" size="522">
      <vt:variant>
        <vt:i4>1638413</vt:i4>
      </vt:variant>
      <vt:variant>
        <vt:i4>522</vt:i4>
      </vt:variant>
      <vt:variant>
        <vt:i4>0</vt:i4>
      </vt:variant>
      <vt:variant>
        <vt:i4>5</vt:i4>
      </vt:variant>
      <vt:variant>
        <vt:lpwstr>https://www.seguridadaerea.gob.es/sites/default/files/UAS-OPS-DT01_v5_Zonas_geograficas_UAS.pdf</vt:lpwstr>
      </vt:variant>
      <vt:variant>
        <vt:lpwstr/>
      </vt:variant>
      <vt:variant>
        <vt:i4>6357118</vt:i4>
      </vt:variant>
      <vt:variant>
        <vt:i4>519</vt:i4>
      </vt:variant>
      <vt:variant>
        <vt:i4>0</vt:i4>
      </vt:variant>
      <vt:variant>
        <vt:i4>5</vt:i4>
      </vt:variant>
      <vt:variant>
        <vt:lpwstr>https://www.seguridadaerea.gob.es/sites/default/files/UAS-OPR-P01-DT09_v2_Formacion.Autorizacion.pdf</vt:lpwstr>
      </vt:variant>
      <vt:variant>
        <vt:lpwstr/>
      </vt:variant>
      <vt:variant>
        <vt:i4>2359369</vt:i4>
      </vt:variant>
      <vt:variant>
        <vt:i4>516</vt:i4>
      </vt:variant>
      <vt:variant>
        <vt:i4>0</vt:i4>
      </vt:variant>
      <vt:variant>
        <vt:i4>5</vt:i4>
      </vt:variant>
      <vt:variant>
        <vt:lpwstr>../../../../AppData/Local/Microsoft/AppData/Roaming/Microsoft/Word/sucesos.aesa@seguridadaerea.es</vt:lpwstr>
      </vt:variant>
      <vt:variant>
        <vt:lpwstr/>
      </vt:variant>
      <vt:variant>
        <vt:i4>4259842</vt:i4>
      </vt:variant>
      <vt:variant>
        <vt:i4>513</vt:i4>
      </vt:variant>
      <vt:variant>
        <vt:i4>0</vt:i4>
      </vt:variant>
      <vt:variant>
        <vt:i4>5</vt:i4>
      </vt:variant>
      <vt:variant>
        <vt:lpwstr>https://www.seguridadaerea.gob.es/es/ambitos/gestion-de-la-seguridad-operacional/sistema-de-notificaci%C3%B3n-de-sucesos/notifica-un-suceso</vt:lpwstr>
      </vt:variant>
      <vt:variant>
        <vt:lpwstr>Notificaci%C3%B3n%20de%20profesionales%20y%20organizaciones</vt:lpwstr>
      </vt:variant>
      <vt:variant>
        <vt:i4>6094870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_ANEXO_6</vt:lpwstr>
      </vt:variant>
      <vt:variant>
        <vt:i4>6160406</vt:i4>
      </vt:variant>
      <vt:variant>
        <vt:i4>507</vt:i4>
      </vt:variant>
      <vt:variant>
        <vt:i4>0</vt:i4>
      </vt:variant>
      <vt:variant>
        <vt:i4>5</vt:i4>
      </vt:variant>
      <vt:variant>
        <vt:lpwstr/>
      </vt:variant>
      <vt:variant>
        <vt:lpwstr>_ANEXO_5</vt:lpwstr>
      </vt:variant>
      <vt:variant>
        <vt:i4>5767190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_ANEXO_3</vt:lpwstr>
      </vt:variant>
      <vt:variant>
        <vt:i4>6225942</vt:i4>
      </vt:variant>
      <vt:variant>
        <vt:i4>501</vt:i4>
      </vt:variant>
      <vt:variant>
        <vt:i4>0</vt:i4>
      </vt:variant>
      <vt:variant>
        <vt:i4>5</vt:i4>
      </vt:variant>
      <vt:variant>
        <vt:lpwstr/>
      </vt:variant>
      <vt:variant>
        <vt:lpwstr>_ANEXO_4</vt:lpwstr>
      </vt:variant>
      <vt:variant>
        <vt:i4>14024764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_ANEXO_7_GUÍA</vt:lpwstr>
      </vt:variant>
      <vt:variant>
        <vt:i4>3276925</vt:i4>
      </vt:variant>
      <vt:variant>
        <vt:i4>495</vt:i4>
      </vt:variant>
      <vt:variant>
        <vt:i4>0</vt:i4>
      </vt:variant>
      <vt:variant>
        <vt:i4>5</vt:i4>
      </vt:variant>
      <vt:variant>
        <vt:lpwstr>https://insignia.enaire.es/</vt:lpwstr>
      </vt:variant>
      <vt:variant>
        <vt:lpwstr/>
      </vt:variant>
      <vt:variant>
        <vt:i4>5570567</vt:i4>
      </vt:variant>
      <vt:variant>
        <vt:i4>492</vt:i4>
      </vt:variant>
      <vt:variant>
        <vt:i4>0</vt:i4>
      </vt:variant>
      <vt:variant>
        <vt:i4>5</vt:i4>
      </vt:variant>
      <vt:variant>
        <vt:lpwstr>https://drones.enaire.es/</vt:lpwstr>
      </vt:variant>
      <vt:variant>
        <vt:lpwstr/>
      </vt:variant>
      <vt:variant>
        <vt:i4>5832726</vt:i4>
      </vt:variant>
      <vt:variant>
        <vt:i4>489</vt:i4>
      </vt:variant>
      <vt:variant>
        <vt:i4>0</vt:i4>
      </vt:variant>
      <vt:variant>
        <vt:i4>5</vt:i4>
      </vt:variant>
      <vt:variant>
        <vt:lpwstr/>
      </vt:variant>
      <vt:variant>
        <vt:lpwstr>_ANEXO_2</vt:lpwstr>
      </vt:variant>
      <vt:variant>
        <vt:i4>5832726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_ANEXO_2</vt:lpwstr>
      </vt:variant>
      <vt:variant>
        <vt:i4>1703987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_Toc121910268</vt:lpwstr>
      </vt:variant>
      <vt:variant>
        <vt:i4>1703987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_Toc121910267</vt:lpwstr>
      </vt:variant>
      <vt:variant>
        <vt:i4>1703987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_Toc121910266</vt:lpwstr>
      </vt:variant>
      <vt:variant>
        <vt:i4>1703987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_Toc121910265</vt:lpwstr>
      </vt:variant>
      <vt:variant>
        <vt:i4>1703987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_Toc121910264</vt:lpwstr>
      </vt:variant>
      <vt:variant>
        <vt:i4>1703987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_Toc121910263</vt:lpwstr>
      </vt:variant>
      <vt:variant>
        <vt:i4>1703987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_Toc121910262</vt:lpwstr>
      </vt:variant>
      <vt:variant>
        <vt:i4>1703987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_Toc121910261</vt:lpwstr>
      </vt:variant>
      <vt:variant>
        <vt:i4>1703987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_Toc121910260</vt:lpwstr>
      </vt:variant>
      <vt:variant>
        <vt:i4>1638451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_Toc121910259</vt:lpwstr>
      </vt:variant>
      <vt:variant>
        <vt:i4>1638451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_Toc121910256</vt:lpwstr>
      </vt:variant>
      <vt:variant>
        <vt:i4>1638451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_Toc121910255</vt:lpwstr>
      </vt:variant>
      <vt:variant>
        <vt:i4>1638451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_Toc121910253</vt:lpwstr>
      </vt:variant>
      <vt:variant>
        <vt:i4>1638451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_Toc121910252</vt:lpwstr>
      </vt:variant>
      <vt:variant>
        <vt:i4>1638451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_Toc121910251</vt:lpwstr>
      </vt:variant>
      <vt:variant>
        <vt:i4>1572915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_Toc121910249</vt:lpwstr>
      </vt:variant>
      <vt:variant>
        <vt:i4>1572915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_Toc121910248</vt:lpwstr>
      </vt:variant>
      <vt:variant>
        <vt:i4>1572915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_Toc121910247</vt:lpwstr>
      </vt:variant>
      <vt:variant>
        <vt:i4>1572915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_Toc121910246</vt:lpwstr>
      </vt:variant>
      <vt:variant>
        <vt:i4>1572915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_Toc121910245</vt:lpwstr>
      </vt:variant>
      <vt:variant>
        <vt:i4>1572915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_Toc121910244</vt:lpwstr>
      </vt:variant>
      <vt:variant>
        <vt:i4>1572915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_Toc121910243</vt:lpwstr>
      </vt:variant>
      <vt:variant>
        <vt:i4>1572915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_Toc121910242</vt:lpwstr>
      </vt:variant>
      <vt:variant>
        <vt:i4>1572915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_Toc121910241</vt:lpwstr>
      </vt:variant>
      <vt:variant>
        <vt:i4>1572915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_Toc121910240</vt:lpwstr>
      </vt:variant>
      <vt:variant>
        <vt:i4>2031667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_Toc121910239</vt:lpwstr>
      </vt:variant>
      <vt:variant>
        <vt:i4>2031667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_Toc121910238</vt:lpwstr>
      </vt:variant>
      <vt:variant>
        <vt:i4>2031667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_Toc121910237</vt:lpwstr>
      </vt:variant>
      <vt:variant>
        <vt:i4>2031667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_Toc121910236</vt:lpwstr>
      </vt:variant>
      <vt:variant>
        <vt:i4>2031667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_Toc121910235</vt:lpwstr>
      </vt:variant>
      <vt:variant>
        <vt:i4>2031667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_Toc121910234</vt:lpwstr>
      </vt:variant>
      <vt:variant>
        <vt:i4>2031667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_Toc121910233</vt:lpwstr>
      </vt:variant>
      <vt:variant>
        <vt:i4>2031667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_Toc121910232</vt:lpwstr>
      </vt:variant>
      <vt:variant>
        <vt:i4>2031667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_Toc121910231</vt:lpwstr>
      </vt:variant>
      <vt:variant>
        <vt:i4>2031667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_Toc121910230</vt:lpwstr>
      </vt:variant>
      <vt:variant>
        <vt:i4>1966131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_Toc121910229</vt:lpwstr>
      </vt:variant>
      <vt:variant>
        <vt:i4>1966131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_Toc121910228</vt:lpwstr>
      </vt:variant>
      <vt:variant>
        <vt:i4>1966131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_Toc121910227</vt:lpwstr>
      </vt:variant>
      <vt:variant>
        <vt:i4>1966131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_Toc121910226</vt:lpwstr>
      </vt:variant>
      <vt:variant>
        <vt:i4>1966131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_Toc121910225</vt:lpwstr>
      </vt:variant>
      <vt:variant>
        <vt:i4>1966131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_Toc121910224</vt:lpwstr>
      </vt:variant>
      <vt:variant>
        <vt:i4>1966131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_Toc121910223</vt:lpwstr>
      </vt:variant>
      <vt:variant>
        <vt:i4>1966131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_Toc121910222</vt:lpwstr>
      </vt:variant>
      <vt:variant>
        <vt:i4>1966131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_Toc121910221</vt:lpwstr>
      </vt:variant>
      <vt:variant>
        <vt:i4>1966131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_Toc121910220</vt:lpwstr>
      </vt:variant>
      <vt:variant>
        <vt:i4>1900595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_Toc121910219</vt:lpwstr>
      </vt:variant>
      <vt:variant>
        <vt:i4>1900595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_Toc121910218</vt:lpwstr>
      </vt:variant>
      <vt:variant>
        <vt:i4>1900595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_Toc121910217</vt:lpwstr>
      </vt:variant>
      <vt:variant>
        <vt:i4>1900595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_Toc121910216</vt:lpwstr>
      </vt:variant>
      <vt:variant>
        <vt:i4>1900595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_Toc121910215</vt:lpwstr>
      </vt:variant>
      <vt:variant>
        <vt:i4>1900595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_Toc121910214</vt:lpwstr>
      </vt:variant>
      <vt:variant>
        <vt:i4>1900595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_Toc121910213</vt:lpwstr>
      </vt:variant>
      <vt:variant>
        <vt:i4>1900595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_Toc121910212</vt:lpwstr>
      </vt:variant>
      <vt:variant>
        <vt:i4>1900595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_Toc121910211</vt:lpwstr>
      </vt:variant>
      <vt:variant>
        <vt:i4>1900595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_Toc121910210</vt:lpwstr>
      </vt:variant>
      <vt:variant>
        <vt:i4>1835059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_Toc121910209</vt:lpwstr>
      </vt:variant>
      <vt:variant>
        <vt:i4>1835059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_Toc121910208</vt:lpwstr>
      </vt:variant>
      <vt:variant>
        <vt:i4>1835059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_Toc121910207</vt:lpwstr>
      </vt:variant>
      <vt:variant>
        <vt:i4>1835059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_Toc121910206</vt:lpwstr>
      </vt:variant>
      <vt:variant>
        <vt:i4>1835059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_Toc121910205</vt:lpwstr>
      </vt:variant>
      <vt:variant>
        <vt:i4>1835059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_Toc121910204</vt:lpwstr>
      </vt:variant>
      <vt:variant>
        <vt:i4>1835059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_Toc121910203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_Toc121910202</vt:lpwstr>
      </vt:variant>
      <vt:variant>
        <vt:i4>1835059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_Toc121910201</vt:lpwstr>
      </vt:variant>
      <vt:variant>
        <vt:i4>1835059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_Toc121910200</vt:lpwstr>
      </vt:variant>
      <vt:variant>
        <vt:i4>1376304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_Toc121910199</vt:lpwstr>
      </vt:variant>
      <vt:variant>
        <vt:i4>1376304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_Toc121910198</vt:lpwstr>
      </vt:variant>
      <vt:variant>
        <vt:i4>1376304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_Toc121910197</vt:lpwstr>
      </vt:variant>
      <vt:variant>
        <vt:i4>1376304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_Toc121910196</vt:lpwstr>
      </vt:variant>
      <vt:variant>
        <vt:i4>1376304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_Toc121910195</vt:lpwstr>
      </vt:variant>
      <vt:variant>
        <vt:i4>1376304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_Toc121910194</vt:lpwstr>
      </vt:variant>
      <vt:variant>
        <vt:i4>1376304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_Toc121910193</vt:lpwstr>
      </vt:variant>
      <vt:variant>
        <vt:i4>1376304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_Toc121910192</vt:lpwstr>
      </vt:variant>
      <vt:variant>
        <vt:i4>1376304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_Toc121910191</vt:lpwstr>
      </vt:variant>
    </vt:vector>
  </HLinks>
  <HyperlinksChanged>false</HyperlinksChanged>
  <AppVersion>16.0000</AppVersion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Agencia Estatal de Seguridad Aérea</dc:creator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